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536C" w14:textId="77777777" w:rsidR="00AB3B70" w:rsidRPr="00B35D54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66C650B" w14:textId="1AA6114B" w:rsidR="00F1464C" w:rsidRPr="009A1046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  <w:r w:rsidR="00B35D54">
        <w:rPr>
          <w:rFonts w:ascii="Acrom" w:hAnsi="Acrom" w:cs="Arial"/>
          <w:sz w:val="26"/>
          <w:szCs w:val="26"/>
        </w:rPr>
        <w:t xml:space="preserve"> ИРИС-</w:t>
      </w:r>
      <w:r w:rsidR="0056666A">
        <w:rPr>
          <w:rFonts w:ascii="Acrom" w:hAnsi="Acrom" w:cs="Arial"/>
          <w:sz w:val="26"/>
          <w:szCs w:val="26"/>
        </w:rPr>
        <w:t>МИ</w:t>
      </w:r>
      <w:r w:rsidR="009A1046">
        <w:rPr>
          <w:rFonts w:ascii="Acrom" w:hAnsi="Acrom" w:cs="Arial"/>
          <w:sz w:val="26"/>
          <w:szCs w:val="26"/>
        </w:rPr>
        <w:t>-</w:t>
      </w:r>
      <w:r w:rsidR="0056666A">
        <w:rPr>
          <w:rFonts w:ascii="Acrom" w:hAnsi="Acrom" w:cs="Arial"/>
          <w:sz w:val="26"/>
          <w:szCs w:val="26"/>
        </w:rPr>
        <w:t>120</w:t>
      </w:r>
    </w:p>
    <w:p w14:paraId="376D5F4B" w14:textId="77777777" w:rsid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p w14:paraId="267BA0FF" w14:textId="77777777" w:rsidR="00906C41" w:rsidRPr="00B123C9" w:rsidRDefault="00906C41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4993"/>
        <w:gridCol w:w="2747"/>
        <w:gridCol w:w="1903"/>
      </w:tblGrid>
      <w:tr w:rsidR="00442611" w:rsidRPr="0048308F" w14:paraId="6165E427" w14:textId="77777777" w:rsidTr="00426CB8">
        <w:trPr>
          <w:trHeight w:val="255"/>
        </w:trPr>
        <w:tc>
          <w:tcPr>
            <w:tcW w:w="924" w:type="dxa"/>
            <w:vAlign w:val="center"/>
            <w:hideMark/>
          </w:tcPr>
          <w:p w14:paraId="7D4ACE23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93" w:type="dxa"/>
            <w:vAlign w:val="center"/>
            <w:hideMark/>
          </w:tcPr>
          <w:p w14:paraId="39D31AD7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2747" w:type="dxa"/>
            <w:vAlign w:val="center"/>
            <w:hideMark/>
          </w:tcPr>
          <w:p w14:paraId="72B979E7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Требуемое значение</w:t>
            </w:r>
          </w:p>
          <w:p w14:paraId="50867DEA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параметра</w:t>
            </w:r>
          </w:p>
        </w:tc>
        <w:tc>
          <w:tcPr>
            <w:tcW w:w="1903" w:type="dxa"/>
          </w:tcPr>
          <w:p w14:paraId="52996288" w14:textId="77777777" w:rsidR="00442611" w:rsidRPr="0048308F" w:rsidRDefault="00442611" w:rsidP="00426CB8">
            <w:pPr>
              <w:snapToGrid w:val="0"/>
              <w:spacing w:before="60" w:after="60" w:line="240" w:lineRule="auto"/>
              <w:ind w:left="-108" w:rightChars="-45" w:right="-99"/>
              <w:jc w:val="center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Предлагаемые технические характеристики (заполняется участником)</w:t>
            </w:r>
          </w:p>
        </w:tc>
      </w:tr>
      <w:tr w:rsidR="00442611" w:rsidRPr="0048308F" w14:paraId="1302F62F" w14:textId="77777777" w:rsidTr="00426CB8">
        <w:trPr>
          <w:trHeight w:val="284"/>
        </w:trPr>
        <w:tc>
          <w:tcPr>
            <w:tcW w:w="924" w:type="dxa"/>
            <w:hideMark/>
          </w:tcPr>
          <w:p w14:paraId="1CEEA9D3" w14:textId="77777777" w:rsidR="00442611" w:rsidRPr="0048308F" w:rsidRDefault="00442611" w:rsidP="0044261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hideMark/>
          </w:tcPr>
          <w:p w14:paraId="0AF5CE9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Основные параметры</w:t>
            </w:r>
          </w:p>
        </w:tc>
      </w:tr>
      <w:tr w:rsidR="00442611" w:rsidRPr="0048308F" w14:paraId="53B44D73" w14:textId="77777777" w:rsidTr="00426CB8">
        <w:trPr>
          <w:trHeight w:val="284"/>
        </w:trPr>
        <w:tc>
          <w:tcPr>
            <w:tcW w:w="924" w:type="dxa"/>
          </w:tcPr>
          <w:p w14:paraId="73AB2A8F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88CA6B7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Количество аналоговых входов:</w:t>
            </w:r>
          </w:p>
          <w:p w14:paraId="16E46A3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-Токовые входы,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53CB682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-Входы по напряжению,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3D6714B4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36921F3F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</w:t>
            </w:r>
          </w:p>
          <w:p w14:paraId="1EC59645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3" w:type="dxa"/>
          </w:tcPr>
          <w:p w14:paraId="1D229B8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6ADC34E5" w14:textId="77777777" w:rsidTr="00426CB8">
        <w:trPr>
          <w:trHeight w:val="284"/>
        </w:trPr>
        <w:tc>
          <w:tcPr>
            <w:tcW w:w="924" w:type="dxa"/>
          </w:tcPr>
          <w:p w14:paraId="470C0759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382C19E" w14:textId="334B9541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Номинальный переменный ток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Iном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</w:t>
            </w:r>
            <w:r w:rsidR="000A1F5D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(</w:t>
            </w:r>
            <w:r w:rsidR="00667D11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программный выбор</w:t>
            </w:r>
            <w:r w:rsidR="000A1F5D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),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2747" w:type="dxa"/>
            <w:vAlign w:val="center"/>
          </w:tcPr>
          <w:p w14:paraId="3A4A8D89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1/5 (программный выбор)</w:t>
            </w:r>
          </w:p>
        </w:tc>
        <w:tc>
          <w:tcPr>
            <w:tcW w:w="1903" w:type="dxa"/>
          </w:tcPr>
          <w:p w14:paraId="59249104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2D6BF4F6" w14:textId="77777777" w:rsidTr="00426CB8">
        <w:trPr>
          <w:trHeight w:val="284"/>
        </w:trPr>
        <w:tc>
          <w:tcPr>
            <w:tcW w:w="924" w:type="dxa"/>
          </w:tcPr>
          <w:p w14:paraId="1CE62B5B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51A06C5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измерений токов, А:</w:t>
            </w:r>
          </w:p>
          <w:p w14:paraId="12827CB3" w14:textId="5F3996AE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-1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</w:t>
            </w:r>
          </w:p>
          <w:p w14:paraId="32F69D4B" w14:textId="3F566D73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-5</w:t>
            </w:r>
            <w:r w:rsidR="00667D1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747" w:type="dxa"/>
            <w:vAlign w:val="center"/>
          </w:tcPr>
          <w:p w14:paraId="39FD1DEA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3E71616A" w14:textId="2DDF674B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0,01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2,1</w:t>
            </w:r>
          </w:p>
          <w:p w14:paraId="1EB2FD52" w14:textId="529658B3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0,05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 w:rsidR="009D534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903" w:type="dxa"/>
          </w:tcPr>
          <w:p w14:paraId="53ACF626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74CA6F77" w14:textId="77777777" w:rsidTr="00426CB8">
        <w:trPr>
          <w:trHeight w:val="284"/>
        </w:trPr>
        <w:tc>
          <w:tcPr>
            <w:tcW w:w="924" w:type="dxa"/>
            <w:hideMark/>
          </w:tcPr>
          <w:p w14:paraId="21A13D16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1B145EA" w14:textId="30C4D63F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Термическая стойкость всех цепей тока защиты, не более, А:</w:t>
            </w:r>
          </w:p>
          <w:p w14:paraId="48D40271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длительно</w:t>
            </w:r>
          </w:p>
          <w:p w14:paraId="086E7A2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в течение 10 с</w:t>
            </w:r>
          </w:p>
          <w:p w14:paraId="114FE5A2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 в течение 1 с</w:t>
            </w:r>
          </w:p>
        </w:tc>
        <w:tc>
          <w:tcPr>
            <w:tcW w:w="2747" w:type="dxa"/>
            <w:vAlign w:val="center"/>
          </w:tcPr>
          <w:p w14:paraId="412940AF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66A34254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203478AB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30</w:t>
            </w:r>
          </w:p>
          <w:p w14:paraId="1805FE08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</w:t>
            </w:r>
          </w:p>
          <w:p w14:paraId="38EF3E71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03" w:type="dxa"/>
          </w:tcPr>
          <w:p w14:paraId="4D3B3E1B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442611" w:rsidRPr="0048308F" w14:paraId="644F35BA" w14:textId="77777777" w:rsidTr="00426CB8">
        <w:trPr>
          <w:trHeight w:val="284"/>
        </w:trPr>
        <w:tc>
          <w:tcPr>
            <w:tcW w:w="924" w:type="dxa"/>
          </w:tcPr>
          <w:p w14:paraId="15232A62" w14:textId="77777777" w:rsidR="00442611" w:rsidRPr="0048308F" w:rsidRDefault="00442611" w:rsidP="00442611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11DB8B6" w14:textId="2F325738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cyan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Потребляемая мощность цепей переменного тока, ВА на вход</w:t>
            </w:r>
          </w:p>
        </w:tc>
        <w:tc>
          <w:tcPr>
            <w:tcW w:w="2747" w:type="dxa"/>
            <w:vAlign w:val="center"/>
          </w:tcPr>
          <w:p w14:paraId="6C43E00D" w14:textId="77777777" w:rsidR="00442611" w:rsidRPr="0048308F" w:rsidRDefault="00442611" w:rsidP="00426CB8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не более 0,01</w:t>
            </w:r>
          </w:p>
        </w:tc>
        <w:tc>
          <w:tcPr>
            <w:tcW w:w="1903" w:type="dxa"/>
          </w:tcPr>
          <w:p w14:paraId="02F74CF0" w14:textId="77777777" w:rsidR="00442611" w:rsidRPr="0048308F" w:rsidRDefault="00442611" w:rsidP="00426CB8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2E6E55C8" w14:textId="77777777" w:rsidTr="00426CB8">
        <w:trPr>
          <w:trHeight w:val="284"/>
        </w:trPr>
        <w:tc>
          <w:tcPr>
            <w:tcW w:w="924" w:type="dxa"/>
          </w:tcPr>
          <w:p w14:paraId="4DCD16A9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FEB2610" w14:textId="50C978BD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Номинальное напряжение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Uлном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</w:t>
            </w:r>
          </w:p>
        </w:tc>
        <w:tc>
          <w:tcPr>
            <w:tcW w:w="2747" w:type="dxa"/>
            <w:vAlign w:val="center"/>
          </w:tcPr>
          <w:p w14:paraId="0B201765" w14:textId="1B0BA553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400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(программный выбор)</w:t>
            </w:r>
          </w:p>
        </w:tc>
        <w:tc>
          <w:tcPr>
            <w:tcW w:w="1903" w:type="dxa"/>
          </w:tcPr>
          <w:p w14:paraId="692E4086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583DA51B" w14:textId="77777777" w:rsidTr="00426CB8">
        <w:trPr>
          <w:trHeight w:val="284"/>
        </w:trPr>
        <w:tc>
          <w:tcPr>
            <w:tcW w:w="924" w:type="dxa"/>
          </w:tcPr>
          <w:p w14:paraId="59DDB238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290B0302" w14:textId="75A9A3D8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highlight w:val="cyan"/>
                <w:lang w:eastAsia="ru-RU"/>
              </w:rPr>
            </w:pPr>
            <w:r w:rsidRPr="00906C4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Нормируемый диапазон измерений напряжения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</w:t>
            </w:r>
          </w:p>
        </w:tc>
        <w:tc>
          <w:tcPr>
            <w:tcW w:w="2747" w:type="dxa"/>
            <w:vAlign w:val="center"/>
          </w:tcPr>
          <w:p w14:paraId="267F3673" w14:textId="67A48346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5-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6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03" w:type="dxa"/>
          </w:tcPr>
          <w:p w14:paraId="7958A1A1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2E57D603" w14:textId="77777777" w:rsidTr="00426CB8">
        <w:trPr>
          <w:trHeight w:val="284"/>
        </w:trPr>
        <w:tc>
          <w:tcPr>
            <w:tcW w:w="924" w:type="dxa"/>
          </w:tcPr>
          <w:p w14:paraId="398C408D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4953644" w14:textId="5F75E075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06C41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Предел контролируемых значений линейных напряжений, В</w:t>
            </w:r>
          </w:p>
        </w:tc>
        <w:tc>
          <w:tcPr>
            <w:tcW w:w="2747" w:type="dxa"/>
            <w:vAlign w:val="center"/>
          </w:tcPr>
          <w:p w14:paraId="7B4FAEC2" w14:textId="3524F2CD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903" w:type="dxa"/>
          </w:tcPr>
          <w:p w14:paraId="3AF0436F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3979FE6A" w14:textId="77777777" w:rsidTr="00426CB8">
        <w:trPr>
          <w:trHeight w:val="284"/>
        </w:trPr>
        <w:tc>
          <w:tcPr>
            <w:tcW w:w="924" w:type="dxa"/>
          </w:tcPr>
          <w:p w14:paraId="4FF3F452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CF0BCC3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Допустимое напряжение, В</w:t>
            </w:r>
          </w:p>
          <w:p w14:paraId="1A866FE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-длительно</w:t>
            </w:r>
          </w:p>
          <w:p w14:paraId="32802D24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-в течении 1 с</w:t>
            </w:r>
          </w:p>
        </w:tc>
        <w:tc>
          <w:tcPr>
            <w:tcW w:w="2747" w:type="dxa"/>
            <w:vAlign w:val="center"/>
          </w:tcPr>
          <w:p w14:paraId="7A507C57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  <w:p w14:paraId="7CBF13A2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625</w:t>
            </w:r>
          </w:p>
          <w:p w14:paraId="49611BC5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3" w:type="dxa"/>
          </w:tcPr>
          <w:p w14:paraId="2D734064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6FDEE4A6" w14:textId="77777777" w:rsidTr="00277D7E">
        <w:trPr>
          <w:trHeight w:val="284"/>
        </w:trPr>
        <w:tc>
          <w:tcPr>
            <w:tcW w:w="924" w:type="dxa"/>
          </w:tcPr>
          <w:p w14:paraId="767487CF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6F8B0A2E" w14:textId="6A993ED8" w:rsidR="0056666A" w:rsidRPr="009A1046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Измерение частоты</w:t>
            </w:r>
            <w:r>
              <w:rPr>
                <w:rFonts w:ascii="Acrom" w:hAnsi="Acrom"/>
                <w:sz w:val="20"/>
                <w:szCs w:val="20"/>
              </w:rPr>
              <w:t>, Гц</w:t>
            </w:r>
          </w:p>
        </w:tc>
        <w:tc>
          <w:tcPr>
            <w:tcW w:w="2747" w:type="dxa"/>
            <w:vAlign w:val="center"/>
          </w:tcPr>
          <w:p w14:paraId="44127BD3" w14:textId="01E3F36A" w:rsidR="0056666A" w:rsidRPr="009D5344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  <w:lang w:val="en-US"/>
              </w:rPr>
              <w:t>45..65</w:t>
            </w:r>
          </w:p>
        </w:tc>
        <w:tc>
          <w:tcPr>
            <w:tcW w:w="1903" w:type="dxa"/>
          </w:tcPr>
          <w:p w14:paraId="142523E6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EF16D4" w:rsidRPr="0048308F" w14:paraId="0B87B68D" w14:textId="77777777" w:rsidTr="00277D7E">
        <w:trPr>
          <w:trHeight w:val="284"/>
        </w:trPr>
        <w:tc>
          <w:tcPr>
            <w:tcW w:w="924" w:type="dxa"/>
          </w:tcPr>
          <w:p w14:paraId="4B806477" w14:textId="77777777" w:rsidR="00EF16D4" w:rsidRPr="0048308F" w:rsidRDefault="00EF16D4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79B132F" w14:textId="7F2DC553" w:rsidR="00EF16D4" w:rsidRPr="009A1046" w:rsidRDefault="00EF16D4" w:rsidP="0056666A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е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вхо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ды базового блока, </w:t>
            </w:r>
            <w:proofErr w:type="spellStart"/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333B9F68" w14:textId="4A071FA2" w:rsidR="00EF16D4" w:rsidRPr="00EF16D4" w:rsidRDefault="00EF16D4" w:rsidP="0056666A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14:paraId="115F2E81" w14:textId="77777777" w:rsidR="00EF16D4" w:rsidRPr="0048308F" w:rsidRDefault="00EF16D4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EF16D4" w:rsidRPr="0048308F" w14:paraId="4FD594A3" w14:textId="77777777" w:rsidTr="00277D7E">
        <w:trPr>
          <w:trHeight w:val="284"/>
        </w:trPr>
        <w:tc>
          <w:tcPr>
            <w:tcW w:w="924" w:type="dxa"/>
          </w:tcPr>
          <w:p w14:paraId="2F1BD97E" w14:textId="77777777" w:rsidR="00EF16D4" w:rsidRPr="0048308F" w:rsidRDefault="00EF16D4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5A738FDD" w14:textId="19F7F31F" w:rsidR="00EF16D4" w:rsidRPr="0048308F" w:rsidRDefault="00EF16D4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Дискретный выходы базового блока, </w:t>
            </w:r>
            <w:proofErr w:type="spellStart"/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1E62EA01" w14:textId="554A15D2" w:rsidR="00EF16D4" w:rsidRDefault="00EF16D4" w:rsidP="0056666A">
            <w:pPr>
              <w:spacing w:after="0" w:line="240" w:lineRule="auto"/>
              <w:jc w:val="center"/>
              <w:rPr>
                <w:rFonts w:ascii="Acrom" w:hAnsi="Acrom"/>
                <w:sz w:val="20"/>
                <w:szCs w:val="20"/>
              </w:rPr>
            </w:pPr>
            <w:r>
              <w:rPr>
                <w:rFonts w:ascii="Acrom" w:hAnsi="Acrom"/>
                <w:sz w:val="20"/>
                <w:szCs w:val="20"/>
              </w:rPr>
              <w:t>1</w:t>
            </w:r>
          </w:p>
        </w:tc>
        <w:tc>
          <w:tcPr>
            <w:tcW w:w="1903" w:type="dxa"/>
          </w:tcPr>
          <w:p w14:paraId="53B7DE3C" w14:textId="77777777" w:rsidR="00EF16D4" w:rsidRPr="0048308F" w:rsidRDefault="00EF16D4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1461558" w14:textId="77777777" w:rsidTr="00426CB8">
        <w:trPr>
          <w:trHeight w:val="284"/>
        </w:trPr>
        <w:tc>
          <w:tcPr>
            <w:tcW w:w="924" w:type="dxa"/>
          </w:tcPr>
          <w:p w14:paraId="18220A4B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CF1944B" w14:textId="24BA341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е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вход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ы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доп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олнительных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модулей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(рюкзаков)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0AD2F22B" w14:textId="15BA5C2F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3" w:type="dxa"/>
          </w:tcPr>
          <w:p w14:paraId="59A104E8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58039831" w14:textId="77777777" w:rsidTr="00426CB8">
        <w:trPr>
          <w:trHeight w:val="284"/>
        </w:trPr>
        <w:tc>
          <w:tcPr>
            <w:tcW w:w="924" w:type="dxa"/>
          </w:tcPr>
          <w:p w14:paraId="4CD4BC33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844D96E" w14:textId="4A73D6AC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Дискретные выходы дополнительных модулей</w:t>
            </w:r>
            <w:r w:rsidR="004070B6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(рюкзаков)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24560FD4" w14:textId="2A7AE0FB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о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3" w:type="dxa"/>
          </w:tcPr>
          <w:p w14:paraId="14A9FAB4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9ABC6E8" w14:textId="77777777" w:rsidTr="00426CB8">
        <w:trPr>
          <w:trHeight w:val="284"/>
        </w:trPr>
        <w:tc>
          <w:tcPr>
            <w:tcW w:w="924" w:type="dxa"/>
          </w:tcPr>
          <w:p w14:paraId="1CF2709C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BD6DE3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коммутируемых напряжений переменного и постоянного тока, В</w:t>
            </w:r>
          </w:p>
        </w:tc>
        <w:tc>
          <w:tcPr>
            <w:tcW w:w="2747" w:type="dxa"/>
            <w:vAlign w:val="center"/>
          </w:tcPr>
          <w:p w14:paraId="1D180A79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10-265</w:t>
            </w:r>
          </w:p>
        </w:tc>
        <w:tc>
          <w:tcPr>
            <w:tcW w:w="1903" w:type="dxa"/>
          </w:tcPr>
          <w:p w14:paraId="3E568EA9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6BA765BF" w14:textId="77777777" w:rsidTr="00426CB8">
        <w:trPr>
          <w:trHeight w:val="284"/>
        </w:trPr>
        <w:tc>
          <w:tcPr>
            <w:tcW w:w="924" w:type="dxa"/>
          </w:tcPr>
          <w:p w14:paraId="6DFA802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E1267A0" w14:textId="6FE9E211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переменный ток (действие замыкание/размыкание), А, не более</w:t>
            </w:r>
          </w:p>
        </w:tc>
        <w:tc>
          <w:tcPr>
            <w:tcW w:w="2747" w:type="dxa"/>
            <w:vAlign w:val="center"/>
          </w:tcPr>
          <w:p w14:paraId="631E45DB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1B6ACF82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54FBB598" w14:textId="77777777" w:rsidTr="00426CB8">
        <w:trPr>
          <w:trHeight w:val="284"/>
        </w:trPr>
        <w:tc>
          <w:tcPr>
            <w:tcW w:w="924" w:type="dxa"/>
          </w:tcPr>
          <w:p w14:paraId="0FF74115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B887D4D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размыкание) при активно-индуктивной нагрузке и постоянной времени до 0,02 с, А, не более</w:t>
            </w:r>
          </w:p>
        </w:tc>
        <w:tc>
          <w:tcPr>
            <w:tcW w:w="2747" w:type="dxa"/>
            <w:vAlign w:val="center"/>
          </w:tcPr>
          <w:p w14:paraId="5E3BAF10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903" w:type="dxa"/>
          </w:tcPr>
          <w:p w14:paraId="32B7EC94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59BCFFFF" w14:textId="77777777" w:rsidTr="00426CB8">
        <w:trPr>
          <w:trHeight w:val="284"/>
        </w:trPr>
        <w:tc>
          <w:tcPr>
            <w:tcW w:w="924" w:type="dxa"/>
          </w:tcPr>
          <w:p w14:paraId="57725B2A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9203705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Коммутируемый постоянный ток (действие на замыкание), А, не более</w:t>
            </w:r>
          </w:p>
        </w:tc>
        <w:tc>
          <w:tcPr>
            <w:tcW w:w="2747" w:type="dxa"/>
            <w:vAlign w:val="center"/>
          </w:tcPr>
          <w:p w14:paraId="43EB8FB6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3EF50B3D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01A3218A" w14:textId="77777777" w:rsidTr="00490544">
        <w:trPr>
          <w:trHeight w:val="284"/>
        </w:trPr>
        <w:tc>
          <w:tcPr>
            <w:tcW w:w="924" w:type="dxa"/>
          </w:tcPr>
          <w:p w14:paraId="6F9082F6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5FCFC4C" w14:textId="2E27F34D" w:rsidR="0056666A" w:rsidRPr="00667D11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>Количество программируемых аналоговых выходов 0…20 мА</w:t>
            </w:r>
            <w:r w:rsidR="00EF16D4">
              <w:rPr>
                <w:rFonts w:ascii="Acrom" w:hAnsi="Acrom"/>
                <w:sz w:val="20"/>
                <w:szCs w:val="20"/>
              </w:rPr>
              <w:t xml:space="preserve"> </w:t>
            </w:r>
            <w:r w:rsidR="00EF16D4"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дополнительных модулей</w:t>
            </w:r>
            <w:r w:rsidR="00EF16D4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(рюкзаков)</w:t>
            </w:r>
            <w:r>
              <w:rPr>
                <w:rFonts w:ascii="Acrom" w:hAnsi="Acrom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crom" w:hAnsi="Acrom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2567BCDD" w14:textId="515D9735" w:rsidR="0056666A" w:rsidRPr="004C6CCB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r w:rsidRPr="00667D11">
              <w:rPr>
                <w:rFonts w:ascii="Acrom" w:hAnsi="Acrom"/>
                <w:sz w:val="20"/>
                <w:szCs w:val="20"/>
              </w:rPr>
              <w:t xml:space="preserve">до </w:t>
            </w:r>
            <w:r w:rsidR="004C6CCB">
              <w:rPr>
                <w:rFonts w:ascii="Acrom" w:hAnsi="Acrom"/>
                <w:sz w:val="20"/>
                <w:szCs w:val="20"/>
                <w:lang w:val="en-US"/>
              </w:rPr>
              <w:t>3</w:t>
            </w:r>
          </w:p>
        </w:tc>
        <w:tc>
          <w:tcPr>
            <w:tcW w:w="1903" w:type="dxa"/>
          </w:tcPr>
          <w:p w14:paraId="17C5282E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4772B4B6" w14:textId="77777777" w:rsidTr="00426CB8">
        <w:trPr>
          <w:trHeight w:val="284"/>
        </w:trPr>
        <w:tc>
          <w:tcPr>
            <w:tcW w:w="924" w:type="dxa"/>
            <w:hideMark/>
          </w:tcPr>
          <w:p w14:paraId="42B5B580" w14:textId="77777777" w:rsidR="0056666A" w:rsidRPr="0048308F" w:rsidRDefault="0056666A" w:rsidP="0056666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3" w:type="dxa"/>
            <w:gridSpan w:val="3"/>
            <w:hideMark/>
          </w:tcPr>
          <w:p w14:paraId="5000BD80" w14:textId="63208E01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Напряжение оперативного </w:t>
            </w:r>
            <w:r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>питания</w:t>
            </w:r>
            <w:r w:rsidRPr="0048308F"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  <w:t xml:space="preserve"> прибора должно удовлетворять следующим параметрам:</w:t>
            </w:r>
          </w:p>
        </w:tc>
      </w:tr>
      <w:tr w:rsidR="0056666A" w:rsidRPr="0048308F" w14:paraId="16E1D4D7" w14:textId="77777777" w:rsidTr="00426CB8">
        <w:trPr>
          <w:trHeight w:val="284"/>
        </w:trPr>
        <w:tc>
          <w:tcPr>
            <w:tcW w:w="924" w:type="dxa"/>
            <w:hideMark/>
          </w:tcPr>
          <w:p w14:paraId="168B8276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hideMark/>
          </w:tcPr>
          <w:p w14:paraId="0118A244" w14:textId="1D411B12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Номинальное напряжение оперативного тока (переменного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постоянного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,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выпрямленного)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</w:t>
            </w:r>
          </w:p>
        </w:tc>
        <w:tc>
          <w:tcPr>
            <w:tcW w:w="2747" w:type="dxa"/>
            <w:vAlign w:val="center"/>
            <w:hideMark/>
          </w:tcPr>
          <w:p w14:paraId="2915C36D" w14:textId="685A93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220</w:t>
            </w:r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/ 24</w:t>
            </w:r>
          </w:p>
        </w:tc>
        <w:tc>
          <w:tcPr>
            <w:tcW w:w="1903" w:type="dxa"/>
          </w:tcPr>
          <w:p w14:paraId="42F6F355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449A3583" w14:textId="77777777" w:rsidTr="00426CB8">
        <w:trPr>
          <w:trHeight w:val="284"/>
        </w:trPr>
        <w:tc>
          <w:tcPr>
            <w:tcW w:w="924" w:type="dxa"/>
          </w:tcPr>
          <w:p w14:paraId="70AF0CE0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68DE63D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Род тока</w:t>
            </w:r>
          </w:p>
        </w:tc>
        <w:tc>
          <w:tcPr>
            <w:tcW w:w="2747" w:type="dxa"/>
            <w:vAlign w:val="center"/>
          </w:tcPr>
          <w:p w14:paraId="0CC66531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постоянный, переменный, выпрямленный</w:t>
            </w:r>
          </w:p>
        </w:tc>
        <w:tc>
          <w:tcPr>
            <w:tcW w:w="1903" w:type="dxa"/>
          </w:tcPr>
          <w:p w14:paraId="3224B0A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37FC2D21" w14:textId="77777777" w:rsidTr="00426CB8">
        <w:trPr>
          <w:trHeight w:val="284"/>
        </w:trPr>
        <w:tc>
          <w:tcPr>
            <w:tcW w:w="924" w:type="dxa"/>
            <w:hideMark/>
          </w:tcPr>
          <w:p w14:paraId="6B03AE9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74CD190" w14:textId="69534F4B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переменного оперативного тока с номинальной частотой 50(60) Гц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220 В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7" w:type="dxa"/>
            <w:vAlign w:val="center"/>
          </w:tcPr>
          <w:p w14:paraId="29102F8C" w14:textId="5A483426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80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903" w:type="dxa"/>
          </w:tcPr>
          <w:p w14:paraId="6CFCC41B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77E666BA" w14:textId="77777777" w:rsidTr="00426CB8">
        <w:trPr>
          <w:trHeight w:val="284"/>
        </w:trPr>
        <w:tc>
          <w:tcPr>
            <w:tcW w:w="924" w:type="dxa"/>
          </w:tcPr>
          <w:p w14:paraId="605C256D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A14A9A7" w14:textId="3C15D660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220 В</w:t>
            </w:r>
          </w:p>
        </w:tc>
        <w:tc>
          <w:tcPr>
            <w:tcW w:w="2747" w:type="dxa"/>
            <w:vAlign w:val="center"/>
          </w:tcPr>
          <w:p w14:paraId="15BD4A75" w14:textId="2F7ED445" w:rsidR="0056666A" w:rsidRPr="0048308F" w:rsidRDefault="0056666A" w:rsidP="0056666A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</w:rPr>
            </w:pP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115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-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 w:rsidRPr="0048308F">
              <w:rPr>
                <w:rFonts w:ascii="Acrom" w:eastAsia="Times New Roman" w:hAnsi="Acrom" w:cs="Times New Roman"/>
                <w:color w:val="auto"/>
                <w:szCs w:val="20"/>
              </w:rPr>
              <w:t>370</w:t>
            </w:r>
          </w:p>
        </w:tc>
        <w:tc>
          <w:tcPr>
            <w:tcW w:w="1903" w:type="dxa"/>
          </w:tcPr>
          <w:p w14:paraId="19DE155E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60DB7ED3" w14:textId="77777777" w:rsidTr="00426CB8">
        <w:trPr>
          <w:trHeight w:val="284"/>
        </w:trPr>
        <w:tc>
          <w:tcPr>
            <w:tcW w:w="924" w:type="dxa"/>
          </w:tcPr>
          <w:p w14:paraId="218D7FCD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C6C8F19" w14:textId="2C7DC26F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11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 В</w:t>
            </w:r>
          </w:p>
        </w:tc>
        <w:tc>
          <w:tcPr>
            <w:tcW w:w="2747" w:type="dxa"/>
            <w:vAlign w:val="center"/>
          </w:tcPr>
          <w:p w14:paraId="7BBA91B0" w14:textId="7959620A" w:rsidR="0056666A" w:rsidRPr="007B0360" w:rsidRDefault="0056666A" w:rsidP="0056666A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</w:pP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85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-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150</w:t>
            </w:r>
          </w:p>
        </w:tc>
        <w:tc>
          <w:tcPr>
            <w:tcW w:w="1903" w:type="dxa"/>
          </w:tcPr>
          <w:p w14:paraId="3F740473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3255A015" w14:textId="77777777" w:rsidTr="00426CB8">
        <w:trPr>
          <w:trHeight w:val="284"/>
        </w:trPr>
        <w:tc>
          <w:tcPr>
            <w:tcW w:w="924" w:type="dxa"/>
          </w:tcPr>
          <w:p w14:paraId="0F2FD73C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960D4D1" w14:textId="638A79C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переменного оперативного тока с номинальной частотой 50(60) Гц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11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 В</w:t>
            </w:r>
          </w:p>
        </w:tc>
        <w:tc>
          <w:tcPr>
            <w:tcW w:w="2747" w:type="dxa"/>
            <w:vAlign w:val="center"/>
          </w:tcPr>
          <w:p w14:paraId="52D11C5C" w14:textId="0900165C" w:rsidR="0056666A" w:rsidRPr="007B0360" w:rsidRDefault="0056666A" w:rsidP="0056666A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</w:pPr>
            <w:r>
              <w:rPr>
                <w:rFonts w:ascii="Acrom" w:eastAsia="Times New Roman" w:hAnsi="Acrom" w:cs="Times New Roman"/>
                <w:color w:val="auto"/>
                <w:szCs w:val="20"/>
              </w:rPr>
              <w:t>7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0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-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</w:t>
            </w: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150</w:t>
            </w:r>
          </w:p>
        </w:tc>
        <w:tc>
          <w:tcPr>
            <w:tcW w:w="1903" w:type="dxa"/>
          </w:tcPr>
          <w:p w14:paraId="3B39C55F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41338D1" w14:textId="77777777" w:rsidTr="00426CB8">
        <w:trPr>
          <w:trHeight w:val="284"/>
        </w:trPr>
        <w:tc>
          <w:tcPr>
            <w:tcW w:w="924" w:type="dxa"/>
          </w:tcPr>
          <w:p w14:paraId="1DFA546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2783C73C" w14:textId="72A84C3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Рабочий диапазон напряжения постоянного оперативного тока, В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br/>
              <w:t xml:space="preserve">при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U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пит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= 2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2747" w:type="dxa"/>
            <w:vAlign w:val="center"/>
          </w:tcPr>
          <w:p w14:paraId="057F12E8" w14:textId="7FCA47BC" w:rsidR="0056666A" w:rsidRPr="0048308F" w:rsidRDefault="0056666A" w:rsidP="0056666A">
            <w:pPr>
              <w:pStyle w:val="-"/>
              <w:rPr>
                <w:rFonts w:ascii="Acrom" w:eastAsia="Times New Roman" w:hAnsi="Acrom" w:cs="Times New Roman"/>
                <w:color w:val="auto"/>
                <w:szCs w:val="20"/>
              </w:rPr>
            </w:pPr>
            <w:r>
              <w:rPr>
                <w:rFonts w:ascii="Acrom" w:eastAsia="Times New Roman" w:hAnsi="Acrom" w:cs="Times New Roman"/>
                <w:color w:val="auto"/>
                <w:szCs w:val="20"/>
                <w:lang w:val="en-US"/>
              </w:rPr>
              <w:t>12</w:t>
            </w:r>
            <w:r>
              <w:rPr>
                <w:rFonts w:ascii="Acrom" w:eastAsia="Times New Roman" w:hAnsi="Acrom" w:cs="Times New Roman"/>
                <w:color w:val="auto"/>
                <w:szCs w:val="20"/>
              </w:rPr>
              <w:t xml:space="preserve"> - 36</w:t>
            </w:r>
          </w:p>
        </w:tc>
        <w:tc>
          <w:tcPr>
            <w:tcW w:w="1903" w:type="dxa"/>
          </w:tcPr>
          <w:p w14:paraId="7704F40B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7E8D3466" w14:textId="77777777" w:rsidTr="00426CB8">
        <w:trPr>
          <w:trHeight w:val="370"/>
        </w:trPr>
        <w:tc>
          <w:tcPr>
            <w:tcW w:w="924" w:type="dxa"/>
            <w:hideMark/>
          </w:tcPr>
          <w:p w14:paraId="5CFFD485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D88E255" w14:textId="11EA7B2A" w:rsidR="0056666A" w:rsidRPr="0048308F" w:rsidRDefault="0056666A" w:rsidP="0056666A">
            <w:pPr>
              <w:autoSpaceDE w:val="0"/>
              <w:autoSpaceDN w:val="0"/>
              <w:adjustRightInd w:val="0"/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Мощность потребления от цепи питания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без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модулей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Вт, не более</w:t>
            </w:r>
          </w:p>
        </w:tc>
        <w:tc>
          <w:tcPr>
            <w:tcW w:w="2747" w:type="dxa"/>
            <w:vAlign w:val="center"/>
          </w:tcPr>
          <w:p w14:paraId="675FC5EC" w14:textId="68A0EE79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903" w:type="dxa"/>
          </w:tcPr>
          <w:p w14:paraId="6038CFE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08C0814F" w14:textId="77777777" w:rsidTr="00426CB8">
        <w:trPr>
          <w:trHeight w:val="370"/>
        </w:trPr>
        <w:tc>
          <w:tcPr>
            <w:tcW w:w="924" w:type="dxa"/>
          </w:tcPr>
          <w:p w14:paraId="3A3CE22F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CBDFD1D" w14:textId="2FF65C1D" w:rsidR="0056666A" w:rsidRPr="0048308F" w:rsidRDefault="0056666A" w:rsidP="0056666A">
            <w:pPr>
              <w:autoSpaceDE w:val="0"/>
              <w:autoSpaceDN w:val="0"/>
              <w:adjustRightInd w:val="0"/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Мощность потребления от цепи питания</w:t>
            </w:r>
            <w:r w:rsidRPr="007B0360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максимальная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комплектация модулей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, Вт, не более</w:t>
            </w:r>
          </w:p>
        </w:tc>
        <w:tc>
          <w:tcPr>
            <w:tcW w:w="2747" w:type="dxa"/>
            <w:vAlign w:val="center"/>
          </w:tcPr>
          <w:p w14:paraId="2FA42BC9" w14:textId="5F8DD24F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03" w:type="dxa"/>
          </w:tcPr>
          <w:p w14:paraId="48308739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718F9FD0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000000"/>
            </w:tcBorders>
            <w:hideMark/>
          </w:tcPr>
          <w:p w14:paraId="0A201895" w14:textId="77777777" w:rsidR="0056666A" w:rsidRPr="0048308F" w:rsidRDefault="0056666A" w:rsidP="0056666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0" w:type="dxa"/>
            <w:gridSpan w:val="2"/>
            <w:hideMark/>
          </w:tcPr>
          <w:p w14:paraId="0C5BB26C" w14:textId="7C69D173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Функционал баз</w:t>
            </w:r>
            <w:r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вого блока:</w:t>
            </w:r>
          </w:p>
        </w:tc>
        <w:tc>
          <w:tcPr>
            <w:tcW w:w="1903" w:type="dxa"/>
          </w:tcPr>
          <w:p w14:paraId="34D885BE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6666A" w:rsidRPr="0048308F" w14:paraId="3350D7BB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  <w:hideMark/>
          </w:tcPr>
          <w:p w14:paraId="2DF2EDF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5B9F084C" w14:textId="77777777" w:rsidR="0056666A" w:rsidRPr="0048308F" w:rsidRDefault="0056666A" w:rsidP="0056666A">
            <w:pPr>
              <w:pStyle w:val="11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Класс точности</w:t>
            </w:r>
          </w:p>
        </w:tc>
        <w:tc>
          <w:tcPr>
            <w:tcW w:w="2747" w:type="dxa"/>
            <w:vAlign w:val="center"/>
          </w:tcPr>
          <w:p w14:paraId="7F0E2BF7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903" w:type="dxa"/>
          </w:tcPr>
          <w:p w14:paraId="5DB99332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7A2B3250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3F70F05C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6AC1C193" w14:textId="03A78E75" w:rsidR="0056666A" w:rsidRPr="00A71F64" w:rsidRDefault="0056666A" w:rsidP="0056666A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>Наличие</w:t>
            </w:r>
            <w:r w:rsidRPr="0048308F">
              <w:rPr>
                <w:rFonts w:ascii="Acrom" w:hAnsi="Acrom"/>
              </w:rPr>
              <w:t xml:space="preserve"> </w:t>
            </w:r>
            <w:r>
              <w:rPr>
                <w:rFonts w:ascii="Acrom" w:hAnsi="Acrom"/>
                <w:lang w:val="en-US"/>
              </w:rPr>
              <w:t>RS-485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060F4549" w14:textId="0C8CF1AF" w:rsidR="0056666A" w:rsidRPr="0056666A" w:rsidRDefault="0056666A" w:rsidP="0056666A">
            <w:pPr>
              <w:pStyle w:val="Default"/>
              <w:jc w:val="center"/>
              <w:rPr>
                <w:rFonts w:ascii="Acrom" w:eastAsia="Times New Roman" w:hAnsi="Acrom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ascii="Acrom" w:eastAsia="Times New Roman" w:hAnsi="Acrom" w:cs="Times New Roman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03" w:type="dxa"/>
          </w:tcPr>
          <w:p w14:paraId="12E1C40F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4F55084C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448EE398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38BE2878" w14:textId="0031CB76" w:rsidR="0056666A" w:rsidRPr="00A71F64" w:rsidRDefault="0056666A" w:rsidP="0056666A">
            <w:pPr>
              <w:pStyle w:val="11"/>
              <w:rPr>
                <w:rFonts w:ascii="Acrom" w:hAnsi="Acrom"/>
                <w:lang w:val="en-US"/>
              </w:rPr>
            </w:pPr>
            <w:r>
              <w:rPr>
                <w:rFonts w:ascii="Acrom" w:hAnsi="Acrom"/>
              </w:rPr>
              <w:t xml:space="preserve">Наличие </w:t>
            </w:r>
            <w:r>
              <w:rPr>
                <w:rFonts w:ascii="Acrom" w:hAnsi="Acrom"/>
                <w:lang w:val="en-US"/>
              </w:rPr>
              <w:t>Bluetooth 4.2</w:t>
            </w:r>
            <w:r>
              <w:rPr>
                <w:rFonts w:ascii="Acrom" w:hAnsi="Acrom"/>
              </w:rPr>
              <w:t xml:space="preserve">, </w:t>
            </w:r>
            <w:proofErr w:type="spellStart"/>
            <w:r>
              <w:rPr>
                <w:rFonts w:ascii="Acrom" w:hAnsi="Acrom"/>
              </w:rPr>
              <w:t>шт</w:t>
            </w:r>
            <w:proofErr w:type="spellEnd"/>
          </w:p>
        </w:tc>
        <w:tc>
          <w:tcPr>
            <w:tcW w:w="2747" w:type="dxa"/>
            <w:vAlign w:val="center"/>
          </w:tcPr>
          <w:p w14:paraId="72234CCC" w14:textId="545C9906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3" w:type="dxa"/>
          </w:tcPr>
          <w:p w14:paraId="4F4619B5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5D82C1B3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3C87FAEB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7B1D99F" w14:textId="5FD1EA70" w:rsidR="0056666A" w:rsidRPr="0048308F" w:rsidRDefault="0056666A" w:rsidP="0056666A">
            <w:pPr>
              <w:pStyle w:val="11"/>
              <w:ind w:firstLine="57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Протоколы связи</w:t>
            </w:r>
          </w:p>
        </w:tc>
        <w:tc>
          <w:tcPr>
            <w:tcW w:w="2747" w:type="dxa"/>
            <w:vAlign w:val="center"/>
          </w:tcPr>
          <w:p w14:paraId="0CF670D9" w14:textId="648C92EC" w:rsidR="0056666A" w:rsidRPr="004C6CCB" w:rsidRDefault="0056666A" w:rsidP="0056666A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C6CCB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r w:rsidRPr="004C6CCB">
              <w:rPr>
                <w:rFonts w:ascii="Acrom" w:hAnsi="Acrom"/>
                <w:sz w:val="20"/>
                <w:szCs w:val="20"/>
              </w:rPr>
              <w:t>-</w:t>
            </w:r>
            <w:r w:rsidRPr="004C6CCB">
              <w:rPr>
                <w:rFonts w:ascii="Acrom" w:hAnsi="Acrom"/>
                <w:sz w:val="20"/>
                <w:szCs w:val="20"/>
                <w:lang w:val="en-US"/>
              </w:rPr>
              <w:t>RTU</w:t>
            </w:r>
            <w:r w:rsidRPr="004C6CCB">
              <w:rPr>
                <w:rFonts w:ascii="Acrom" w:hAnsi="Acrom"/>
                <w:sz w:val="20"/>
                <w:szCs w:val="20"/>
              </w:rPr>
              <w:t xml:space="preserve">, МЭК 60870-5-101-2006,  </w:t>
            </w:r>
            <w:r w:rsidRPr="004C6CCB">
              <w:rPr>
                <w:rFonts w:ascii="Acrom" w:hAnsi="Acrom"/>
                <w:sz w:val="20"/>
                <w:szCs w:val="20"/>
                <w:lang w:val="en-US"/>
              </w:rPr>
              <w:t>Modbus</w:t>
            </w:r>
            <w:r w:rsidRPr="004C6CCB">
              <w:rPr>
                <w:rFonts w:ascii="Acrom" w:hAnsi="Acrom"/>
                <w:sz w:val="20"/>
                <w:szCs w:val="20"/>
              </w:rPr>
              <w:t>-</w:t>
            </w:r>
            <w:r w:rsidRPr="004C6CCB">
              <w:rPr>
                <w:rFonts w:ascii="Acrom" w:hAnsi="Acrom"/>
                <w:sz w:val="20"/>
                <w:szCs w:val="20"/>
                <w:lang w:val="en-US"/>
              </w:rPr>
              <w:t>TCP</w:t>
            </w:r>
            <w:r w:rsidR="004C6CCB" w:rsidRPr="004C6CCB">
              <w:rPr>
                <w:rFonts w:ascii="Acrom" w:hAnsi="Acrom"/>
                <w:sz w:val="20"/>
                <w:szCs w:val="20"/>
              </w:rPr>
              <w:t xml:space="preserve">, </w:t>
            </w:r>
            <w:r w:rsidRPr="004C6CCB">
              <w:rPr>
                <w:rFonts w:ascii="Acrom" w:hAnsi="Acrom"/>
                <w:sz w:val="20"/>
                <w:szCs w:val="20"/>
              </w:rPr>
              <w:t xml:space="preserve"> МЭК 60870-5-104-2004, МЭК 61850-8-1 MMS</w:t>
            </w:r>
          </w:p>
        </w:tc>
        <w:tc>
          <w:tcPr>
            <w:tcW w:w="1903" w:type="dxa"/>
          </w:tcPr>
          <w:p w14:paraId="6553DE44" w14:textId="77777777" w:rsidR="0056666A" w:rsidRPr="00A71F64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65F62EC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7F375246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085C3E7F" w14:textId="7FED5580" w:rsidR="0056666A" w:rsidRPr="004C6CCB" w:rsidRDefault="0056666A" w:rsidP="008F5298">
            <w:pPr>
              <w:pStyle w:val="11"/>
              <w:rPr>
                <w:rFonts w:ascii="Acrom" w:hAnsi="Acrom"/>
              </w:rPr>
            </w:pPr>
            <w:r w:rsidRPr="004C6CCB">
              <w:rPr>
                <w:rFonts w:ascii="Acrom" w:hAnsi="Acrom"/>
              </w:rPr>
              <w:t xml:space="preserve">Протоколы резервирования для 2 </w:t>
            </w:r>
            <w:r w:rsidRPr="004C6CCB">
              <w:rPr>
                <w:rFonts w:ascii="Acrom" w:hAnsi="Acrom"/>
                <w:lang w:val="en-US"/>
              </w:rPr>
              <w:t>Ethernet</w:t>
            </w:r>
            <w:r w:rsidR="004C6CCB" w:rsidRPr="004C6CCB">
              <w:rPr>
                <w:rFonts w:ascii="Acrom" w:hAnsi="Acrom"/>
              </w:rPr>
              <w:t xml:space="preserve">t </w:t>
            </w:r>
          </w:p>
        </w:tc>
        <w:tc>
          <w:tcPr>
            <w:tcW w:w="2747" w:type="dxa"/>
            <w:vAlign w:val="center"/>
          </w:tcPr>
          <w:p w14:paraId="55D63360" w14:textId="352E6FD6" w:rsidR="0056666A" w:rsidRPr="0048308F" w:rsidRDefault="0056666A" w:rsidP="0056666A">
            <w:pPr>
              <w:jc w:val="center"/>
              <w:rPr>
                <w:rFonts w:ascii="Acrom" w:hAnsi="Acrom"/>
                <w:sz w:val="20"/>
                <w:szCs w:val="20"/>
                <w:lang w:val="en-US"/>
              </w:rPr>
            </w:pPr>
            <w:r>
              <w:rPr>
                <w:rFonts w:ascii="Acrom" w:hAnsi="Acrom"/>
                <w:sz w:val="20"/>
                <w:szCs w:val="20"/>
                <w:lang w:val="en-US"/>
              </w:rPr>
              <w:t>RSTP, PRP, HSR</w:t>
            </w:r>
          </w:p>
        </w:tc>
        <w:tc>
          <w:tcPr>
            <w:tcW w:w="1903" w:type="dxa"/>
          </w:tcPr>
          <w:p w14:paraId="157DCE48" w14:textId="77777777" w:rsidR="0056666A" w:rsidRPr="00A71F64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4D4B649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6636101C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4314F57D" w14:textId="77777777" w:rsidR="0056666A" w:rsidRPr="0048308F" w:rsidRDefault="0056666A" w:rsidP="008F5298">
            <w:pPr>
              <w:pStyle w:val="11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 xml:space="preserve">Функция </w:t>
            </w:r>
            <w:proofErr w:type="spellStart"/>
            <w:r w:rsidRPr="0048308F">
              <w:rPr>
                <w:rFonts w:ascii="Acrom" w:hAnsi="Acrom"/>
              </w:rPr>
              <w:t>осциллографирования</w:t>
            </w:r>
            <w:proofErr w:type="spellEnd"/>
          </w:p>
        </w:tc>
        <w:tc>
          <w:tcPr>
            <w:tcW w:w="2747" w:type="dxa"/>
            <w:vAlign w:val="center"/>
          </w:tcPr>
          <w:p w14:paraId="161A84CB" w14:textId="77777777" w:rsidR="0056666A" w:rsidRPr="0048308F" w:rsidRDefault="0056666A" w:rsidP="0056666A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1265250F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6AC179B9" w14:textId="77777777" w:rsidTr="00426CB8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5280270B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</w:tcPr>
          <w:p w14:paraId="1966B999" w14:textId="6696B1B9" w:rsidR="0056666A" w:rsidRPr="0048308F" w:rsidRDefault="0056666A" w:rsidP="008F5298">
            <w:pPr>
              <w:pStyle w:val="11"/>
              <w:rPr>
                <w:rFonts w:ascii="Acrom" w:hAnsi="Acrom"/>
              </w:rPr>
            </w:pPr>
            <w:r>
              <w:rPr>
                <w:rFonts w:ascii="Acrom" w:hAnsi="Acrom"/>
              </w:rPr>
              <w:t>Формат осциллограмм</w:t>
            </w:r>
          </w:p>
        </w:tc>
        <w:tc>
          <w:tcPr>
            <w:tcW w:w="2747" w:type="dxa"/>
            <w:vAlign w:val="center"/>
          </w:tcPr>
          <w:p w14:paraId="14EAEBF1" w14:textId="708CD350" w:rsidR="0056666A" w:rsidRPr="00A71F64" w:rsidRDefault="0056666A" w:rsidP="0056666A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>Comtrade</w:t>
            </w:r>
            <w:proofErr w:type="spellEnd"/>
            <w:r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  <w:t xml:space="preserve"> 2013</w:t>
            </w:r>
          </w:p>
        </w:tc>
        <w:tc>
          <w:tcPr>
            <w:tcW w:w="1903" w:type="dxa"/>
          </w:tcPr>
          <w:p w14:paraId="136A295C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6D37DD92" w14:textId="77777777" w:rsidTr="00651084">
        <w:trPr>
          <w:trHeight w:val="284"/>
        </w:trPr>
        <w:tc>
          <w:tcPr>
            <w:tcW w:w="924" w:type="dxa"/>
            <w:tcBorders>
              <w:bottom w:val="nil"/>
            </w:tcBorders>
          </w:tcPr>
          <w:p w14:paraId="605F2B9B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3E18B3F9" w14:textId="4FD628BA" w:rsidR="0056666A" w:rsidRPr="0048308F" w:rsidRDefault="0056666A" w:rsidP="008F5298">
            <w:pPr>
              <w:pStyle w:val="11"/>
              <w:jc w:val="left"/>
              <w:rPr>
                <w:rFonts w:ascii="Acrom" w:hAnsi="Acrom"/>
              </w:rPr>
            </w:pPr>
            <w:r>
              <w:rPr>
                <w:rFonts w:ascii="Acrom" w:hAnsi="Acrom"/>
              </w:rPr>
              <w:t>Программируемые пользовательские экраны</w:t>
            </w:r>
          </w:p>
        </w:tc>
        <w:tc>
          <w:tcPr>
            <w:tcW w:w="2747" w:type="dxa"/>
            <w:vAlign w:val="center"/>
          </w:tcPr>
          <w:p w14:paraId="54BD290E" w14:textId="276166F0" w:rsidR="0056666A" w:rsidRPr="0048308F" w:rsidRDefault="0056666A" w:rsidP="0056666A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  <w:tc>
          <w:tcPr>
            <w:tcW w:w="1903" w:type="dxa"/>
          </w:tcPr>
          <w:p w14:paraId="77DCD081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05B8D68C" w14:textId="77777777" w:rsidTr="00426CB8">
        <w:trPr>
          <w:trHeight w:val="284"/>
        </w:trPr>
        <w:tc>
          <w:tcPr>
            <w:tcW w:w="924" w:type="dxa"/>
            <w:tcBorders>
              <w:bottom w:val="single" w:sz="4" w:space="0" w:color="auto"/>
            </w:tcBorders>
          </w:tcPr>
          <w:p w14:paraId="0092839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0FCE0FDF" w14:textId="77777777" w:rsidR="0056666A" w:rsidRPr="0048308F" w:rsidRDefault="0056666A" w:rsidP="008F5298">
            <w:pPr>
              <w:pStyle w:val="11"/>
              <w:rPr>
                <w:rFonts w:ascii="Acrom" w:hAnsi="Acrom"/>
              </w:rPr>
            </w:pPr>
            <w:r w:rsidRPr="0048308F">
              <w:rPr>
                <w:rFonts w:ascii="Acrom" w:hAnsi="Acrom"/>
              </w:rPr>
              <w:t>Конфигурирование через мобильное ПО</w:t>
            </w:r>
          </w:p>
        </w:tc>
        <w:tc>
          <w:tcPr>
            <w:tcW w:w="2747" w:type="dxa"/>
            <w:vAlign w:val="center"/>
          </w:tcPr>
          <w:p w14:paraId="6F438858" w14:textId="77777777" w:rsidR="0056666A" w:rsidRPr="0048308F" w:rsidRDefault="0056666A" w:rsidP="0056666A">
            <w:pPr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CD2955D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438CA034" w14:textId="77777777" w:rsidTr="00426CB8">
        <w:trPr>
          <w:trHeight w:val="284"/>
        </w:trPr>
        <w:tc>
          <w:tcPr>
            <w:tcW w:w="924" w:type="dxa"/>
          </w:tcPr>
          <w:p w14:paraId="1F0B7075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</w:tcPr>
          <w:p w14:paraId="14E609CE" w14:textId="3C0DC841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Поддержка дополнительных модулей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(рюкзаков)</w:t>
            </w:r>
          </w:p>
        </w:tc>
        <w:tc>
          <w:tcPr>
            <w:tcW w:w="2747" w:type="dxa"/>
            <w:vAlign w:val="center"/>
          </w:tcPr>
          <w:p w14:paraId="5812DA62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6650C46E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3D989DF5" w14:textId="77777777" w:rsidTr="00FC38CB">
        <w:trPr>
          <w:trHeight w:val="284"/>
        </w:trPr>
        <w:tc>
          <w:tcPr>
            <w:tcW w:w="924" w:type="dxa"/>
          </w:tcPr>
          <w:p w14:paraId="3AE0E5D4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60DDBC4C" w14:textId="0BADF77C" w:rsidR="0056666A" w:rsidRPr="009A1046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 xml:space="preserve">Журнал технического учета электроэнергии </w:t>
            </w:r>
          </w:p>
        </w:tc>
        <w:tc>
          <w:tcPr>
            <w:tcW w:w="2747" w:type="dxa"/>
            <w:vAlign w:val="center"/>
          </w:tcPr>
          <w:p w14:paraId="358D97FC" w14:textId="2BFBF5F6" w:rsidR="0056666A" w:rsidRPr="009A1046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140C795D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5AA62DE9" w14:textId="77777777" w:rsidTr="00FC38CB">
        <w:trPr>
          <w:trHeight w:val="284"/>
        </w:trPr>
        <w:tc>
          <w:tcPr>
            <w:tcW w:w="924" w:type="dxa"/>
          </w:tcPr>
          <w:p w14:paraId="34229F73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993" w:type="dxa"/>
            <w:vAlign w:val="center"/>
          </w:tcPr>
          <w:p w14:paraId="2F4BC3A3" w14:textId="7C17B4C2" w:rsidR="0056666A" w:rsidRPr="009A1046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Регистрация максимальных значений</w:t>
            </w:r>
          </w:p>
        </w:tc>
        <w:tc>
          <w:tcPr>
            <w:tcW w:w="2747" w:type="dxa"/>
            <w:vAlign w:val="center"/>
          </w:tcPr>
          <w:p w14:paraId="089D1B49" w14:textId="347E60E0" w:rsidR="0056666A" w:rsidRPr="009A1046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9A1046">
              <w:rPr>
                <w:rFonts w:ascii="Acrom" w:hAnsi="Acrom"/>
                <w:sz w:val="20"/>
                <w:szCs w:val="20"/>
              </w:rPr>
              <w:t>есть</w:t>
            </w:r>
          </w:p>
        </w:tc>
        <w:tc>
          <w:tcPr>
            <w:tcW w:w="1903" w:type="dxa"/>
          </w:tcPr>
          <w:p w14:paraId="0E2C758C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val="en-US" w:eastAsia="ru-RU"/>
              </w:rPr>
            </w:pPr>
          </w:p>
        </w:tc>
      </w:tr>
      <w:tr w:rsidR="0056666A" w:rsidRPr="0048308F" w14:paraId="7DACC13A" w14:textId="77777777" w:rsidTr="00426CB8">
        <w:trPr>
          <w:trHeight w:val="284"/>
        </w:trPr>
        <w:tc>
          <w:tcPr>
            <w:tcW w:w="924" w:type="dxa"/>
          </w:tcPr>
          <w:p w14:paraId="04EAC87B" w14:textId="77777777" w:rsidR="0056666A" w:rsidRPr="0048308F" w:rsidRDefault="0056666A" w:rsidP="0056666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9643" w:type="dxa"/>
            <w:gridSpan w:val="3"/>
          </w:tcPr>
          <w:p w14:paraId="3E19C524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Конструктивное исполнение</w:t>
            </w:r>
          </w:p>
        </w:tc>
      </w:tr>
      <w:tr w:rsidR="0056666A" w:rsidRPr="0048308F" w14:paraId="31347CE2" w14:textId="77777777" w:rsidTr="00426CB8">
        <w:trPr>
          <w:trHeight w:val="284"/>
        </w:trPr>
        <w:tc>
          <w:tcPr>
            <w:tcW w:w="924" w:type="dxa"/>
          </w:tcPr>
          <w:p w14:paraId="2C852CD6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0C15D12E" w14:textId="5E4B3C4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Габаритные размеры, мм, 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не более </w:t>
            </w: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ШхВхГ</w:t>
            </w:r>
            <w:proofErr w:type="spellEnd"/>
          </w:p>
        </w:tc>
        <w:tc>
          <w:tcPr>
            <w:tcW w:w="2747" w:type="dxa"/>
            <w:vAlign w:val="center"/>
          </w:tcPr>
          <w:p w14:paraId="3C069778" w14:textId="7D8BB715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120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120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3" w:type="dxa"/>
          </w:tcPr>
          <w:p w14:paraId="63EDB48D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6C5F1D65" w14:textId="77777777" w:rsidTr="00426CB8">
        <w:trPr>
          <w:trHeight w:val="284"/>
        </w:trPr>
        <w:tc>
          <w:tcPr>
            <w:tcW w:w="924" w:type="dxa"/>
          </w:tcPr>
          <w:p w14:paraId="7517D6A8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E92E192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Масса основного блока, кг, не более</w:t>
            </w:r>
          </w:p>
        </w:tc>
        <w:tc>
          <w:tcPr>
            <w:tcW w:w="2747" w:type="dxa"/>
            <w:vAlign w:val="center"/>
          </w:tcPr>
          <w:p w14:paraId="53E45F4D" w14:textId="397532D0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3" w:type="dxa"/>
          </w:tcPr>
          <w:p w14:paraId="7B28EED3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4040AA9" w14:textId="77777777" w:rsidTr="0056666A">
        <w:trPr>
          <w:trHeight w:val="615"/>
        </w:trPr>
        <w:tc>
          <w:tcPr>
            <w:tcW w:w="924" w:type="dxa"/>
          </w:tcPr>
          <w:p w14:paraId="17F7989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10A4A34F" w14:textId="60CF88AC" w:rsidR="0056666A" w:rsidRPr="004C6CCB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C6CCB">
              <w:rPr>
                <w:rFonts w:ascii="Acrom" w:hAnsi="Acrom"/>
                <w:sz w:val="20"/>
                <w:szCs w:val="20"/>
              </w:rPr>
              <w:t>Степень защиты лицевой панели в соответствии с ГОСТ 14254-2015 / IEC 529-89, не ниже</w:t>
            </w:r>
          </w:p>
        </w:tc>
        <w:tc>
          <w:tcPr>
            <w:tcW w:w="2747" w:type="dxa"/>
            <w:vAlign w:val="center"/>
          </w:tcPr>
          <w:p w14:paraId="1719BCC2" w14:textId="2F50E268" w:rsidR="0056666A" w:rsidRPr="004C6CCB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C6CCB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IP56</w:t>
            </w:r>
          </w:p>
        </w:tc>
        <w:tc>
          <w:tcPr>
            <w:tcW w:w="1903" w:type="dxa"/>
          </w:tcPr>
          <w:p w14:paraId="516B14A6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315FDFCA" w14:textId="77777777" w:rsidTr="0056666A">
        <w:trPr>
          <w:trHeight w:val="615"/>
        </w:trPr>
        <w:tc>
          <w:tcPr>
            <w:tcW w:w="924" w:type="dxa"/>
          </w:tcPr>
          <w:p w14:paraId="47DE9DC7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4257B31C" w14:textId="0B51789F" w:rsidR="0056666A" w:rsidRPr="004C6CCB" w:rsidRDefault="0056666A" w:rsidP="0056666A">
            <w:pPr>
              <w:spacing w:after="0" w:line="240" w:lineRule="auto"/>
              <w:rPr>
                <w:rFonts w:ascii="Acrom" w:hAnsi="Acrom"/>
                <w:sz w:val="20"/>
                <w:szCs w:val="20"/>
              </w:rPr>
            </w:pPr>
            <w:r w:rsidRPr="004C6CCB">
              <w:rPr>
                <w:rFonts w:ascii="Acrom" w:hAnsi="Acrom"/>
                <w:sz w:val="20"/>
                <w:szCs w:val="20"/>
              </w:rPr>
              <w:t>Степень защиты для корпуса в соответствии с ГОСТ 14254- 2015 / IEC 529-89, не ниже</w:t>
            </w:r>
          </w:p>
        </w:tc>
        <w:tc>
          <w:tcPr>
            <w:tcW w:w="2747" w:type="dxa"/>
            <w:vAlign w:val="center"/>
          </w:tcPr>
          <w:p w14:paraId="397F0E84" w14:textId="67DFE7D4" w:rsidR="0056666A" w:rsidRPr="004C6CCB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C6CCB">
              <w:rPr>
                <w:rFonts w:ascii="Acrom" w:hAnsi="Acrom"/>
                <w:sz w:val="20"/>
                <w:szCs w:val="20"/>
              </w:rPr>
              <w:t>IP40</w:t>
            </w:r>
          </w:p>
        </w:tc>
        <w:tc>
          <w:tcPr>
            <w:tcW w:w="1903" w:type="dxa"/>
          </w:tcPr>
          <w:p w14:paraId="5A5CB385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D73B9EF" w14:textId="77777777" w:rsidTr="00426CB8">
        <w:trPr>
          <w:trHeight w:val="284"/>
        </w:trPr>
        <w:tc>
          <w:tcPr>
            <w:tcW w:w="924" w:type="dxa"/>
          </w:tcPr>
          <w:p w14:paraId="2E7743A8" w14:textId="77777777" w:rsidR="0056666A" w:rsidRPr="0048308F" w:rsidRDefault="0056666A" w:rsidP="0056666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vAlign w:val="center"/>
          </w:tcPr>
          <w:p w14:paraId="306B3F9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Климатические условия</w:t>
            </w:r>
          </w:p>
        </w:tc>
      </w:tr>
      <w:tr w:rsidR="0056666A" w:rsidRPr="0048308F" w14:paraId="5EB024C5" w14:textId="77777777" w:rsidTr="00426CB8">
        <w:trPr>
          <w:trHeight w:val="284"/>
        </w:trPr>
        <w:tc>
          <w:tcPr>
            <w:tcW w:w="924" w:type="dxa"/>
          </w:tcPr>
          <w:p w14:paraId="7BB0C822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47FAB70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Диапазон рабочих температур, С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47" w:type="dxa"/>
            <w:vAlign w:val="center"/>
          </w:tcPr>
          <w:p w14:paraId="784CC9AE" w14:textId="6B8ADF32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-40..+75</w:t>
            </w:r>
          </w:p>
        </w:tc>
        <w:tc>
          <w:tcPr>
            <w:tcW w:w="1903" w:type="dxa"/>
          </w:tcPr>
          <w:p w14:paraId="34E20A41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634A3337" w14:textId="77777777" w:rsidTr="00426CB8">
        <w:trPr>
          <w:trHeight w:val="284"/>
        </w:trPr>
        <w:tc>
          <w:tcPr>
            <w:tcW w:w="924" w:type="dxa"/>
          </w:tcPr>
          <w:p w14:paraId="267F8C82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063E2322" w14:textId="74BB08AA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Влажность при +25</w:t>
            </w: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crom" w:eastAsia="Times New Roman" w:hAnsi="Acrom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С, %, не более</w:t>
            </w:r>
          </w:p>
        </w:tc>
        <w:tc>
          <w:tcPr>
            <w:tcW w:w="2747" w:type="dxa"/>
            <w:vAlign w:val="center"/>
          </w:tcPr>
          <w:p w14:paraId="18D682E8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03" w:type="dxa"/>
          </w:tcPr>
          <w:p w14:paraId="7868B08E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4C39B075" w14:textId="77777777" w:rsidTr="00426CB8">
        <w:trPr>
          <w:trHeight w:val="284"/>
        </w:trPr>
        <w:tc>
          <w:tcPr>
            <w:tcW w:w="924" w:type="dxa"/>
          </w:tcPr>
          <w:p w14:paraId="309BBA18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613F00E2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Атмосферное давление, мм. рт. ст.</w:t>
            </w:r>
          </w:p>
        </w:tc>
        <w:tc>
          <w:tcPr>
            <w:tcW w:w="2747" w:type="dxa"/>
            <w:vAlign w:val="center"/>
          </w:tcPr>
          <w:p w14:paraId="4911D9F5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550 – 800</w:t>
            </w:r>
          </w:p>
        </w:tc>
        <w:tc>
          <w:tcPr>
            <w:tcW w:w="1903" w:type="dxa"/>
          </w:tcPr>
          <w:p w14:paraId="4CE36F82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7F744E43" w14:textId="77777777" w:rsidTr="00426CB8">
        <w:trPr>
          <w:trHeight w:val="284"/>
        </w:trPr>
        <w:tc>
          <w:tcPr>
            <w:tcW w:w="924" w:type="dxa"/>
          </w:tcPr>
          <w:p w14:paraId="5C33575D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38AB62FA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Высота над уровнем моря, м, не более</w:t>
            </w:r>
          </w:p>
        </w:tc>
        <w:tc>
          <w:tcPr>
            <w:tcW w:w="2747" w:type="dxa"/>
            <w:vAlign w:val="center"/>
          </w:tcPr>
          <w:p w14:paraId="2200E2A5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903" w:type="dxa"/>
          </w:tcPr>
          <w:p w14:paraId="170394E8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29AC3858" w14:textId="77777777" w:rsidTr="00426CB8">
        <w:trPr>
          <w:trHeight w:val="284"/>
        </w:trPr>
        <w:tc>
          <w:tcPr>
            <w:tcW w:w="924" w:type="dxa"/>
          </w:tcPr>
          <w:p w14:paraId="2BEB5335" w14:textId="77777777" w:rsidR="0056666A" w:rsidRPr="0048308F" w:rsidRDefault="0056666A" w:rsidP="0056666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3" w:type="dxa"/>
            <w:gridSpan w:val="3"/>
            <w:vAlign w:val="center"/>
          </w:tcPr>
          <w:p w14:paraId="7DE3DD42" w14:textId="77777777" w:rsidR="0056666A" w:rsidRPr="009A1046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</w:pPr>
            <w:r w:rsidRPr="009A1046">
              <w:rPr>
                <w:rFonts w:ascii="Acrom" w:eastAsia="Times New Roman" w:hAnsi="Acrom" w:cs="Times New Roman"/>
                <w:b/>
                <w:bCs/>
                <w:sz w:val="20"/>
                <w:szCs w:val="20"/>
                <w:lang w:eastAsia="ru-RU"/>
              </w:rPr>
              <w:t>Срок службы и хранения</w:t>
            </w:r>
          </w:p>
        </w:tc>
      </w:tr>
      <w:tr w:rsidR="0056666A" w:rsidRPr="0048308F" w14:paraId="69BB6198" w14:textId="77777777" w:rsidTr="00426CB8">
        <w:trPr>
          <w:trHeight w:val="284"/>
        </w:trPr>
        <w:tc>
          <w:tcPr>
            <w:tcW w:w="924" w:type="dxa"/>
          </w:tcPr>
          <w:p w14:paraId="4EFA5C1D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5AC9DB2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Срок гарантийного обслуживания с момента отгрузки устройства, месяцев, не менее</w:t>
            </w:r>
          </w:p>
        </w:tc>
        <w:tc>
          <w:tcPr>
            <w:tcW w:w="2747" w:type="dxa"/>
            <w:vAlign w:val="center"/>
          </w:tcPr>
          <w:p w14:paraId="7A2ABBB5" w14:textId="27E062DB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03" w:type="dxa"/>
          </w:tcPr>
          <w:p w14:paraId="54700D4F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2CD80D6C" w14:textId="77777777" w:rsidTr="00426CB8">
        <w:trPr>
          <w:trHeight w:val="284"/>
        </w:trPr>
        <w:tc>
          <w:tcPr>
            <w:tcW w:w="924" w:type="dxa"/>
          </w:tcPr>
          <w:p w14:paraId="549BF283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DB373D0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Ремонт устройства в период гарантийной эксплуатации должен производится компанией-производителем бесплатно</w:t>
            </w:r>
          </w:p>
        </w:tc>
        <w:tc>
          <w:tcPr>
            <w:tcW w:w="2747" w:type="dxa"/>
            <w:vAlign w:val="center"/>
          </w:tcPr>
          <w:p w14:paraId="686EE5CD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0172D167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1BEB8451" w14:textId="77777777" w:rsidTr="00426CB8">
        <w:trPr>
          <w:trHeight w:val="284"/>
        </w:trPr>
        <w:tc>
          <w:tcPr>
            <w:tcW w:w="924" w:type="dxa"/>
          </w:tcPr>
          <w:p w14:paraId="7787BA21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CFC7DC9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Наличие бесплатного круглосуточного номера технической поддержки</w:t>
            </w:r>
          </w:p>
        </w:tc>
        <w:tc>
          <w:tcPr>
            <w:tcW w:w="2747" w:type="dxa"/>
            <w:vAlign w:val="center"/>
          </w:tcPr>
          <w:p w14:paraId="6D725891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03" w:type="dxa"/>
          </w:tcPr>
          <w:p w14:paraId="56BC96A1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7FB9DBCC" w14:textId="77777777" w:rsidTr="00426CB8">
        <w:trPr>
          <w:trHeight w:val="284"/>
        </w:trPr>
        <w:tc>
          <w:tcPr>
            <w:tcW w:w="924" w:type="dxa"/>
          </w:tcPr>
          <w:p w14:paraId="353FEB7F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703A3955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Средний срок службы, лет</w:t>
            </w:r>
          </w:p>
        </w:tc>
        <w:tc>
          <w:tcPr>
            <w:tcW w:w="2747" w:type="dxa"/>
            <w:vAlign w:val="center"/>
          </w:tcPr>
          <w:p w14:paraId="04B655B0" w14:textId="77777777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3" w:type="dxa"/>
          </w:tcPr>
          <w:p w14:paraId="6201F250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54B35279" w14:textId="77777777" w:rsidTr="00426CB8">
        <w:trPr>
          <w:trHeight w:val="284"/>
        </w:trPr>
        <w:tc>
          <w:tcPr>
            <w:tcW w:w="924" w:type="dxa"/>
          </w:tcPr>
          <w:p w14:paraId="1832212A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562F0C11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Средняя наработка на отказ, час</w:t>
            </w:r>
          </w:p>
        </w:tc>
        <w:tc>
          <w:tcPr>
            <w:tcW w:w="2747" w:type="dxa"/>
            <w:vAlign w:val="center"/>
          </w:tcPr>
          <w:p w14:paraId="65EED0C6" w14:textId="7E0A7B4F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903" w:type="dxa"/>
          </w:tcPr>
          <w:p w14:paraId="15CC2BA7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  <w:tr w:rsidR="0056666A" w:rsidRPr="0048308F" w14:paraId="4D756596" w14:textId="77777777" w:rsidTr="00426CB8">
        <w:trPr>
          <w:trHeight w:val="284"/>
        </w:trPr>
        <w:tc>
          <w:tcPr>
            <w:tcW w:w="924" w:type="dxa"/>
          </w:tcPr>
          <w:p w14:paraId="7E6FDD9F" w14:textId="77777777" w:rsidR="0056666A" w:rsidRPr="0048308F" w:rsidRDefault="0056666A" w:rsidP="0056666A">
            <w:pPr>
              <w:pStyle w:val="a5"/>
              <w:numPr>
                <w:ilvl w:val="1"/>
                <w:numId w:val="6"/>
              </w:num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3" w:type="dxa"/>
            <w:vAlign w:val="center"/>
          </w:tcPr>
          <w:p w14:paraId="24960BA8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proofErr w:type="spellStart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Межповерочный</w:t>
            </w:r>
            <w:proofErr w:type="spellEnd"/>
            <w:r w:rsidRPr="0048308F"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 xml:space="preserve"> интервал, лет</w:t>
            </w:r>
          </w:p>
        </w:tc>
        <w:tc>
          <w:tcPr>
            <w:tcW w:w="2747" w:type="dxa"/>
            <w:vAlign w:val="center"/>
          </w:tcPr>
          <w:p w14:paraId="2B49FF47" w14:textId="6050EBD0" w:rsidR="0056666A" w:rsidRPr="0048308F" w:rsidRDefault="0056666A" w:rsidP="0056666A">
            <w:pPr>
              <w:spacing w:after="0" w:line="240" w:lineRule="auto"/>
              <w:jc w:val="center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  <w:r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3" w:type="dxa"/>
          </w:tcPr>
          <w:p w14:paraId="50D31910" w14:textId="77777777" w:rsidR="0056666A" w:rsidRPr="0048308F" w:rsidRDefault="0056666A" w:rsidP="0056666A">
            <w:pPr>
              <w:spacing w:after="0" w:line="240" w:lineRule="auto"/>
              <w:rPr>
                <w:rFonts w:ascii="Acrom" w:eastAsia="Times New Roman" w:hAnsi="Acrom" w:cs="Times New Roman"/>
                <w:sz w:val="20"/>
                <w:szCs w:val="20"/>
                <w:lang w:eastAsia="ru-RU"/>
              </w:rPr>
            </w:pPr>
          </w:p>
        </w:tc>
      </w:tr>
    </w:tbl>
    <w:p w14:paraId="0D478581" w14:textId="77777777" w:rsidR="00722D87" w:rsidRPr="00F71FFE" w:rsidRDefault="00722D87" w:rsidP="00C6076D">
      <w:pPr>
        <w:ind w:left="284"/>
      </w:pPr>
    </w:p>
    <w:sectPr w:rsidR="00722D87" w:rsidRPr="00F71FFE" w:rsidSect="008F5298">
      <w:headerReference w:type="default" r:id="rId8"/>
      <w:footerReference w:type="default" r:id="rId9"/>
      <w:pgSz w:w="11906" w:h="16838"/>
      <w:pgMar w:top="340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4917" w14:textId="77777777" w:rsidR="000579B0" w:rsidRDefault="000579B0" w:rsidP="0006621C">
      <w:pPr>
        <w:spacing w:after="0" w:line="240" w:lineRule="auto"/>
      </w:pPr>
      <w:r>
        <w:separator/>
      </w:r>
    </w:p>
  </w:endnote>
  <w:endnote w:type="continuationSeparator" w:id="0">
    <w:p w14:paraId="1D16B734" w14:textId="77777777" w:rsidR="000579B0" w:rsidRDefault="000579B0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7536A53-630D-462E-8C0E-646E093699C3}"/>
    <w:embedBold r:id="rId2" w:fontKey="{2155EA5A-48D8-4B8B-AD83-4A4FBF69DFF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E4CE3142-1BB7-4392-80EF-962C270FB52D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A73121D4-C276-49D0-96A9-ABC63D649438}"/>
    <w:embedBold r:id="rId5" w:fontKey="{66D6C751-2B9E-4DC4-935C-1A63069565CF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7B4CFAB1-F4D4-4AF5-B0AF-E30FAC57BFF8}"/>
    <w:embedBold r:id="rId7" w:fontKey="{F62E1270-E159-4046-9518-CA54E3CD937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8" w:fontKey="{B7F21B7C-0082-4A9B-8C9D-062D114AD5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C87E" w14:textId="77777777"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A1F9D22" wp14:editId="59DC14F7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63162" w14:textId="77777777"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A1F9D2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" filled="f">
              <v:textbox style="mso-fit-shape-to-text:t">
                <w:txbxContent>
                  <w:p w14:paraId="37A63162" w14:textId="77777777"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1D2BFB" wp14:editId="592D3DBC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85BD" w14:textId="77777777" w:rsidR="000579B0" w:rsidRDefault="000579B0" w:rsidP="0006621C">
      <w:pPr>
        <w:spacing w:after="0" w:line="240" w:lineRule="auto"/>
      </w:pPr>
      <w:r>
        <w:separator/>
      </w:r>
    </w:p>
  </w:footnote>
  <w:footnote w:type="continuationSeparator" w:id="0">
    <w:p w14:paraId="7AB72D0C" w14:textId="77777777" w:rsidR="000579B0" w:rsidRDefault="000579B0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4A76" w14:textId="570F4C7D" w:rsidR="0006621C" w:rsidRDefault="005323A8" w:rsidP="0056666A">
    <w:pPr>
      <w:pStyle w:val="a8"/>
      <w:tabs>
        <w:tab w:val="clear" w:pos="4677"/>
        <w:tab w:val="clear" w:pos="9355"/>
        <w:tab w:val="right" w:pos="10466"/>
      </w:tabs>
      <w:jc w:val="cen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5A99212" wp14:editId="5E92E60E">
          <wp:simplePos x="0" y="0"/>
          <wp:positionH relativeFrom="page">
            <wp:posOffset>176107</wp:posOffset>
          </wp:positionH>
          <wp:positionV relativeFrom="paragraph">
            <wp:posOffset>-449580</wp:posOffset>
          </wp:positionV>
          <wp:extent cx="7382933" cy="2057400"/>
          <wp:effectExtent l="0" t="0" r="889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414" cy="20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66A" w:rsidRPr="00175C50">
      <w:rPr>
        <w:noProof/>
        <w:lang w:eastAsia="ru-RU"/>
      </w:rPr>
      <w:drawing>
        <wp:anchor distT="0" distB="0" distL="114300" distR="114300" simplePos="0" relativeHeight="251673600" behindDoc="1" locked="0" layoutInCell="1" allowOverlap="1" wp14:anchorId="155F4026" wp14:editId="44782C49">
          <wp:simplePos x="0" y="0"/>
          <wp:positionH relativeFrom="leftMargin">
            <wp:align>right</wp:align>
          </wp:positionH>
          <wp:positionV relativeFrom="paragraph">
            <wp:posOffset>-487680</wp:posOffset>
          </wp:positionV>
          <wp:extent cx="586740" cy="2104755"/>
          <wp:effectExtent l="0" t="0" r="381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2104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D54" w:rsidRPr="00175C50">
      <w:rPr>
        <w:noProof/>
        <w:lang w:eastAsia="ru-RU"/>
      </w:rPr>
      <w:drawing>
        <wp:anchor distT="0" distB="0" distL="114300" distR="114300" simplePos="0" relativeHeight="251669504" behindDoc="1" locked="0" layoutInCell="1" allowOverlap="1" wp14:anchorId="30D4B734" wp14:editId="18A9BB82">
          <wp:simplePos x="0" y="0"/>
          <wp:positionH relativeFrom="column">
            <wp:posOffset>-441960</wp:posOffset>
          </wp:positionH>
          <wp:positionV relativeFrom="paragraph">
            <wp:posOffset>-556260</wp:posOffset>
          </wp:positionV>
          <wp:extent cx="7512685" cy="1143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30995" cy="117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9E7C8A"/>
    <w:multiLevelType w:val="multilevel"/>
    <w:tmpl w:val="09CE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52C3"/>
    <w:rsid w:val="0003757B"/>
    <w:rsid w:val="00040026"/>
    <w:rsid w:val="000405D2"/>
    <w:rsid w:val="00046CFE"/>
    <w:rsid w:val="000514FE"/>
    <w:rsid w:val="000520B2"/>
    <w:rsid w:val="000579B0"/>
    <w:rsid w:val="00064748"/>
    <w:rsid w:val="0006621C"/>
    <w:rsid w:val="0007448C"/>
    <w:rsid w:val="00074C8A"/>
    <w:rsid w:val="000832C9"/>
    <w:rsid w:val="00096295"/>
    <w:rsid w:val="000A1F5D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611AD"/>
    <w:rsid w:val="00163738"/>
    <w:rsid w:val="00175C50"/>
    <w:rsid w:val="0019574B"/>
    <w:rsid w:val="001A285B"/>
    <w:rsid w:val="001A2D03"/>
    <w:rsid w:val="001B137F"/>
    <w:rsid w:val="001B5833"/>
    <w:rsid w:val="001D6C9E"/>
    <w:rsid w:val="001F17AF"/>
    <w:rsid w:val="001F4B58"/>
    <w:rsid w:val="001F5AB0"/>
    <w:rsid w:val="002300C1"/>
    <w:rsid w:val="002344D9"/>
    <w:rsid w:val="002421ED"/>
    <w:rsid w:val="002500DC"/>
    <w:rsid w:val="00257900"/>
    <w:rsid w:val="00262632"/>
    <w:rsid w:val="002703D5"/>
    <w:rsid w:val="002A33CB"/>
    <w:rsid w:val="002C0EA7"/>
    <w:rsid w:val="002C28E3"/>
    <w:rsid w:val="002D4C75"/>
    <w:rsid w:val="002E17CF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3F0ED1"/>
    <w:rsid w:val="003F6179"/>
    <w:rsid w:val="004070B6"/>
    <w:rsid w:val="00417079"/>
    <w:rsid w:val="00421FAD"/>
    <w:rsid w:val="00425516"/>
    <w:rsid w:val="00442611"/>
    <w:rsid w:val="004473A3"/>
    <w:rsid w:val="00454187"/>
    <w:rsid w:val="00455478"/>
    <w:rsid w:val="00457C4E"/>
    <w:rsid w:val="00463D3C"/>
    <w:rsid w:val="00474235"/>
    <w:rsid w:val="00476CAD"/>
    <w:rsid w:val="0048308F"/>
    <w:rsid w:val="0048429B"/>
    <w:rsid w:val="004870B3"/>
    <w:rsid w:val="00493840"/>
    <w:rsid w:val="004965C3"/>
    <w:rsid w:val="004A1CF4"/>
    <w:rsid w:val="004B144B"/>
    <w:rsid w:val="004B2A5C"/>
    <w:rsid w:val="004B78C9"/>
    <w:rsid w:val="004C0DFB"/>
    <w:rsid w:val="004C6CCB"/>
    <w:rsid w:val="004E1689"/>
    <w:rsid w:val="004E2C53"/>
    <w:rsid w:val="004E561F"/>
    <w:rsid w:val="004F600E"/>
    <w:rsid w:val="004F735C"/>
    <w:rsid w:val="004F7F28"/>
    <w:rsid w:val="005009A5"/>
    <w:rsid w:val="0050190B"/>
    <w:rsid w:val="00502D2D"/>
    <w:rsid w:val="005129A5"/>
    <w:rsid w:val="00516DBA"/>
    <w:rsid w:val="00526DC1"/>
    <w:rsid w:val="005323A8"/>
    <w:rsid w:val="00540D81"/>
    <w:rsid w:val="00550770"/>
    <w:rsid w:val="0056666A"/>
    <w:rsid w:val="0057031F"/>
    <w:rsid w:val="00577D1F"/>
    <w:rsid w:val="00580556"/>
    <w:rsid w:val="00581BB2"/>
    <w:rsid w:val="00594A7B"/>
    <w:rsid w:val="005A19FF"/>
    <w:rsid w:val="005B47DC"/>
    <w:rsid w:val="005C0374"/>
    <w:rsid w:val="005C1EAB"/>
    <w:rsid w:val="005D7AF9"/>
    <w:rsid w:val="005F3C65"/>
    <w:rsid w:val="00607C9D"/>
    <w:rsid w:val="00613CA3"/>
    <w:rsid w:val="006145DE"/>
    <w:rsid w:val="00620F03"/>
    <w:rsid w:val="00622B51"/>
    <w:rsid w:val="0065498A"/>
    <w:rsid w:val="006569F8"/>
    <w:rsid w:val="006654F9"/>
    <w:rsid w:val="00667D11"/>
    <w:rsid w:val="00682A53"/>
    <w:rsid w:val="0068716B"/>
    <w:rsid w:val="0069713C"/>
    <w:rsid w:val="006A431A"/>
    <w:rsid w:val="006C6A25"/>
    <w:rsid w:val="006D771D"/>
    <w:rsid w:val="006E30BA"/>
    <w:rsid w:val="00712CF0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0360"/>
    <w:rsid w:val="007B49B7"/>
    <w:rsid w:val="007B703E"/>
    <w:rsid w:val="007C56FC"/>
    <w:rsid w:val="007C7E4C"/>
    <w:rsid w:val="007D54FB"/>
    <w:rsid w:val="007E5ADF"/>
    <w:rsid w:val="00807A36"/>
    <w:rsid w:val="00815887"/>
    <w:rsid w:val="00837DAB"/>
    <w:rsid w:val="00841807"/>
    <w:rsid w:val="00841864"/>
    <w:rsid w:val="00857E77"/>
    <w:rsid w:val="008613B4"/>
    <w:rsid w:val="00877A02"/>
    <w:rsid w:val="00881ED5"/>
    <w:rsid w:val="00885D70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8F5298"/>
    <w:rsid w:val="00901717"/>
    <w:rsid w:val="00906C41"/>
    <w:rsid w:val="00945E08"/>
    <w:rsid w:val="00951C04"/>
    <w:rsid w:val="0097267D"/>
    <w:rsid w:val="0097755C"/>
    <w:rsid w:val="009A0523"/>
    <w:rsid w:val="009A1046"/>
    <w:rsid w:val="009A16D8"/>
    <w:rsid w:val="009B5293"/>
    <w:rsid w:val="009D117D"/>
    <w:rsid w:val="009D5344"/>
    <w:rsid w:val="009E432E"/>
    <w:rsid w:val="00A010DD"/>
    <w:rsid w:val="00A079E5"/>
    <w:rsid w:val="00A21CBB"/>
    <w:rsid w:val="00A3141C"/>
    <w:rsid w:val="00A71F64"/>
    <w:rsid w:val="00A76202"/>
    <w:rsid w:val="00AA7C6F"/>
    <w:rsid w:val="00AB3B70"/>
    <w:rsid w:val="00AB4574"/>
    <w:rsid w:val="00AB65A9"/>
    <w:rsid w:val="00AC1319"/>
    <w:rsid w:val="00AC6748"/>
    <w:rsid w:val="00B03713"/>
    <w:rsid w:val="00B071C9"/>
    <w:rsid w:val="00B123C9"/>
    <w:rsid w:val="00B15F95"/>
    <w:rsid w:val="00B27AA0"/>
    <w:rsid w:val="00B35D54"/>
    <w:rsid w:val="00B42C92"/>
    <w:rsid w:val="00B503AC"/>
    <w:rsid w:val="00B5268B"/>
    <w:rsid w:val="00B70FCA"/>
    <w:rsid w:val="00B82743"/>
    <w:rsid w:val="00B82BC5"/>
    <w:rsid w:val="00B85585"/>
    <w:rsid w:val="00B97CEE"/>
    <w:rsid w:val="00BA6C75"/>
    <w:rsid w:val="00BB5422"/>
    <w:rsid w:val="00BC3531"/>
    <w:rsid w:val="00BD15D2"/>
    <w:rsid w:val="00BE0F28"/>
    <w:rsid w:val="00BE1034"/>
    <w:rsid w:val="00BE1BA9"/>
    <w:rsid w:val="00BF1149"/>
    <w:rsid w:val="00C02F04"/>
    <w:rsid w:val="00C03CF3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2E8"/>
    <w:rsid w:val="00D0569D"/>
    <w:rsid w:val="00D07420"/>
    <w:rsid w:val="00D159B8"/>
    <w:rsid w:val="00D2523E"/>
    <w:rsid w:val="00D31706"/>
    <w:rsid w:val="00D36FFE"/>
    <w:rsid w:val="00D37ABC"/>
    <w:rsid w:val="00D43677"/>
    <w:rsid w:val="00D47C5D"/>
    <w:rsid w:val="00D57873"/>
    <w:rsid w:val="00D61F5C"/>
    <w:rsid w:val="00D62D4F"/>
    <w:rsid w:val="00D64CEA"/>
    <w:rsid w:val="00D7013F"/>
    <w:rsid w:val="00D7188D"/>
    <w:rsid w:val="00D9107A"/>
    <w:rsid w:val="00D96383"/>
    <w:rsid w:val="00D96BC9"/>
    <w:rsid w:val="00DA339D"/>
    <w:rsid w:val="00DA5131"/>
    <w:rsid w:val="00DB3D6C"/>
    <w:rsid w:val="00DC6B98"/>
    <w:rsid w:val="00DD2547"/>
    <w:rsid w:val="00DF5788"/>
    <w:rsid w:val="00E0501F"/>
    <w:rsid w:val="00E2554A"/>
    <w:rsid w:val="00E35FD9"/>
    <w:rsid w:val="00E3652D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16D4"/>
    <w:rsid w:val="00EF25A8"/>
    <w:rsid w:val="00EF2B8C"/>
    <w:rsid w:val="00F01F4B"/>
    <w:rsid w:val="00F05531"/>
    <w:rsid w:val="00F1464C"/>
    <w:rsid w:val="00F22917"/>
    <w:rsid w:val="00F2499A"/>
    <w:rsid w:val="00F30FBD"/>
    <w:rsid w:val="00F3783A"/>
    <w:rsid w:val="00F439EE"/>
    <w:rsid w:val="00F604B6"/>
    <w:rsid w:val="00F6111B"/>
    <w:rsid w:val="00F613CB"/>
    <w:rsid w:val="00F71FFE"/>
    <w:rsid w:val="00F73A4A"/>
    <w:rsid w:val="00F774E5"/>
    <w:rsid w:val="00F9082B"/>
    <w:rsid w:val="00F94C9C"/>
    <w:rsid w:val="00F962E9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3FC49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customStyle="1" w:styleId="-">
    <w:name w:val="Таблица - основной правый"/>
    <w:basedOn w:val="a0"/>
    <w:link w:val="-0"/>
    <w:qFormat/>
    <w:rsid w:val="00442611"/>
    <w:pPr>
      <w:spacing w:after="0" w:line="300" w:lineRule="auto"/>
      <w:jc w:val="center"/>
    </w:pPr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customStyle="1" w:styleId="-0">
    <w:name w:val="Таблица - основной правый Знак"/>
    <w:basedOn w:val="a1"/>
    <w:link w:val="-"/>
    <w:rsid w:val="00442611"/>
    <w:rPr>
      <w:rFonts w:ascii="Century Gothic" w:eastAsiaTheme="minorEastAsia" w:hAnsi="Century Gothic"/>
      <w:color w:val="000000"/>
      <w:sz w:val="20"/>
      <w:szCs w:val="24"/>
      <w:lang w:eastAsia="ru-RU"/>
    </w:rPr>
  </w:style>
  <w:style w:type="character" w:styleId="ac">
    <w:name w:val="annotation reference"/>
    <w:basedOn w:val="a1"/>
    <w:uiPriority w:val="99"/>
    <w:semiHidden/>
    <w:unhideWhenUsed/>
    <w:rsid w:val="002421ED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2421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2421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1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21E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74235"/>
    <w:pPr>
      <w:spacing w:after="0" w:line="240" w:lineRule="auto"/>
    </w:pPr>
  </w:style>
  <w:style w:type="paragraph" w:styleId="af2">
    <w:name w:val="footnote text"/>
    <w:basedOn w:val="a0"/>
    <w:link w:val="af3"/>
    <w:uiPriority w:val="99"/>
    <w:semiHidden/>
    <w:unhideWhenUsed/>
    <w:rsid w:val="007B036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7B0360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7B03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92C7-E198-4333-983E-061F0956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8</cp:revision>
  <cp:lastPrinted>2024-06-11T10:37:00Z</cp:lastPrinted>
  <dcterms:created xsi:type="dcterms:W3CDTF">2026-08-27T11:30:00Z</dcterms:created>
  <dcterms:modified xsi:type="dcterms:W3CDTF">2026-08-28T07:40:00Z</dcterms:modified>
</cp:coreProperties>
</file>