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6537" w14:textId="77777777"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B76C059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tbl>
      <w:tblPr>
        <w:tblStyle w:val="a4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3118"/>
      </w:tblGrid>
      <w:tr w:rsidR="00722D87" w14:paraId="44B2DF45" w14:textId="77777777" w:rsidTr="007670AA">
        <w:tc>
          <w:tcPr>
            <w:tcW w:w="562" w:type="dxa"/>
            <w:shd w:val="clear" w:color="auto" w:fill="92D050"/>
            <w:vAlign w:val="center"/>
          </w:tcPr>
          <w:p w14:paraId="39F48630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7088" w:type="dxa"/>
            <w:shd w:val="clear" w:color="auto" w:fill="92D050"/>
            <w:vAlign w:val="center"/>
          </w:tcPr>
          <w:p w14:paraId="74CCB0A8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3118" w:type="dxa"/>
            <w:shd w:val="clear" w:color="auto" w:fill="92D050"/>
            <w:vAlign w:val="center"/>
          </w:tcPr>
          <w:p w14:paraId="6BA21956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14:paraId="426BACFD" w14:textId="77777777" w:rsidTr="007670AA">
        <w:trPr>
          <w:cantSplit/>
          <w:trHeight w:val="392"/>
          <w:tblHeader/>
        </w:trPr>
        <w:tc>
          <w:tcPr>
            <w:tcW w:w="10768" w:type="dxa"/>
            <w:gridSpan w:val="3"/>
            <w:shd w:val="clear" w:color="auto" w:fill="E2EFD9"/>
            <w:vAlign w:val="center"/>
          </w:tcPr>
          <w:p w14:paraId="1D2C2A9E" w14:textId="77777777" w:rsidR="00A3141C" w:rsidRPr="00A3141C" w:rsidRDefault="000C2606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Общие требования</w:t>
            </w:r>
          </w:p>
        </w:tc>
      </w:tr>
      <w:tr w:rsidR="00B26C75" w14:paraId="738DFA76" w14:textId="77777777" w:rsidTr="007670AA">
        <w:tc>
          <w:tcPr>
            <w:tcW w:w="562" w:type="dxa"/>
            <w:vAlign w:val="center"/>
          </w:tcPr>
          <w:p w14:paraId="37D84B97" w14:textId="77777777"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7FD8A5FC" w14:textId="77777777" w:rsidR="00B26C75" w:rsidRDefault="00077EB3" w:rsidP="00D31706">
            <w:pPr>
              <w:spacing w:before="40" w:after="40"/>
            </w:pPr>
            <w:r>
              <w:t xml:space="preserve">Габаритные размеры, </w:t>
            </w:r>
            <w:proofErr w:type="spellStart"/>
            <w:r>
              <w:t>ШхВхГ</w:t>
            </w:r>
            <w:proofErr w:type="spellEnd"/>
            <w:r>
              <w:t>, не более</w:t>
            </w:r>
          </w:p>
        </w:tc>
        <w:tc>
          <w:tcPr>
            <w:tcW w:w="3118" w:type="dxa"/>
            <w:vAlign w:val="center"/>
          </w:tcPr>
          <w:p w14:paraId="3564B559" w14:textId="4D5C4D3C" w:rsidR="00B26C75" w:rsidRDefault="002D4E37" w:rsidP="00077EB3">
            <w:pPr>
              <w:spacing w:before="40" w:after="40"/>
              <w:jc w:val="center"/>
            </w:pPr>
            <w:r>
              <w:t>57</w:t>
            </w:r>
            <w:r w:rsidR="00077EB3">
              <w:t xml:space="preserve"> х </w:t>
            </w:r>
            <w:r>
              <w:t>155</w:t>
            </w:r>
            <w:r w:rsidR="00077EB3">
              <w:t xml:space="preserve"> х </w:t>
            </w:r>
            <w:r>
              <w:t>35</w:t>
            </w:r>
          </w:p>
        </w:tc>
      </w:tr>
      <w:tr w:rsidR="000D1E41" w14:paraId="01340D29" w14:textId="77777777" w:rsidTr="007670AA">
        <w:tc>
          <w:tcPr>
            <w:tcW w:w="562" w:type="dxa"/>
            <w:vAlign w:val="center"/>
          </w:tcPr>
          <w:p w14:paraId="28CE669F" w14:textId="77777777" w:rsidR="000D1E41" w:rsidRPr="007A1115" w:rsidRDefault="000D1E41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1143AF04" w14:textId="77777777" w:rsidR="000D1E41" w:rsidRDefault="000D1E41" w:rsidP="00D31706">
            <w:pPr>
              <w:spacing w:before="40" w:after="40"/>
            </w:pPr>
            <w:r>
              <w:t>Тип монтажа</w:t>
            </w:r>
          </w:p>
        </w:tc>
        <w:tc>
          <w:tcPr>
            <w:tcW w:w="3118" w:type="dxa"/>
            <w:vAlign w:val="center"/>
          </w:tcPr>
          <w:p w14:paraId="6C9DEA57" w14:textId="77777777" w:rsidR="000D1E41" w:rsidRDefault="000D1E41" w:rsidP="00077EB3">
            <w:pPr>
              <w:spacing w:before="40" w:after="40"/>
              <w:jc w:val="center"/>
            </w:pPr>
            <w:r>
              <w:t>На дверь/монтажную панель</w:t>
            </w:r>
          </w:p>
        </w:tc>
      </w:tr>
      <w:tr w:rsidR="008B00E8" w14:paraId="4EFF79D1" w14:textId="77777777" w:rsidTr="007670AA">
        <w:tc>
          <w:tcPr>
            <w:tcW w:w="562" w:type="dxa"/>
            <w:vAlign w:val="center"/>
          </w:tcPr>
          <w:p w14:paraId="27ECBFCE" w14:textId="77777777" w:rsidR="008B00E8" w:rsidRPr="007A1115" w:rsidRDefault="008B00E8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4086FF81" w14:textId="0B3E6311" w:rsidR="008B00E8" w:rsidRDefault="008B00E8" w:rsidP="00D31706">
            <w:pPr>
              <w:spacing w:before="40" w:after="40"/>
            </w:pPr>
            <w:r>
              <w:t>Крепление винтами с внутренней стороны, лицевая панель без винтов</w:t>
            </w:r>
          </w:p>
        </w:tc>
        <w:tc>
          <w:tcPr>
            <w:tcW w:w="3118" w:type="dxa"/>
            <w:vAlign w:val="center"/>
          </w:tcPr>
          <w:p w14:paraId="1604BE26" w14:textId="5B6686DF" w:rsidR="008B00E8" w:rsidRDefault="008B00E8" w:rsidP="00077EB3">
            <w:pPr>
              <w:spacing w:before="40" w:after="40"/>
              <w:jc w:val="center"/>
            </w:pPr>
            <w:r>
              <w:t>да</w:t>
            </w:r>
          </w:p>
        </w:tc>
      </w:tr>
      <w:tr w:rsidR="00077EB3" w14:paraId="52457CC0" w14:textId="77777777" w:rsidTr="007670AA">
        <w:tc>
          <w:tcPr>
            <w:tcW w:w="562" w:type="dxa"/>
            <w:vAlign w:val="center"/>
          </w:tcPr>
          <w:p w14:paraId="44E9939E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4FD0F74E" w14:textId="77777777" w:rsidR="00077EB3" w:rsidRDefault="00077EB3" w:rsidP="00D31706">
            <w:pPr>
              <w:spacing w:before="40" w:after="40"/>
            </w:pPr>
            <w:r>
              <w:t>Степень защиты лицевой панели, не хуже</w:t>
            </w:r>
          </w:p>
        </w:tc>
        <w:tc>
          <w:tcPr>
            <w:tcW w:w="3118" w:type="dxa"/>
            <w:vAlign w:val="center"/>
          </w:tcPr>
          <w:p w14:paraId="1EAC47A6" w14:textId="3DE6F2B9" w:rsidR="00077EB3" w:rsidRPr="008B00E8" w:rsidRDefault="00077EB3" w:rsidP="00077EB3">
            <w:pPr>
              <w:spacing w:before="40" w:after="40"/>
              <w:jc w:val="center"/>
            </w:pPr>
            <w:r>
              <w:rPr>
                <w:lang w:val="en-US"/>
              </w:rPr>
              <w:t>IP</w:t>
            </w:r>
            <w:r w:rsidR="008B00E8">
              <w:t>65</w:t>
            </w:r>
          </w:p>
        </w:tc>
      </w:tr>
      <w:tr w:rsidR="00077EB3" w14:paraId="0C69AB95" w14:textId="77777777" w:rsidTr="007670AA">
        <w:tc>
          <w:tcPr>
            <w:tcW w:w="562" w:type="dxa"/>
            <w:vAlign w:val="center"/>
          </w:tcPr>
          <w:p w14:paraId="4ECFBC99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1283142C" w14:textId="77777777" w:rsidR="00077EB3" w:rsidRPr="00077EB3" w:rsidRDefault="00077EB3" w:rsidP="00D31706">
            <w:pPr>
              <w:spacing w:before="40" w:after="40"/>
            </w:pPr>
            <w:r>
              <w:t>Диапазон рабочих температур, не хуже</w:t>
            </w:r>
          </w:p>
        </w:tc>
        <w:tc>
          <w:tcPr>
            <w:tcW w:w="3118" w:type="dxa"/>
            <w:vAlign w:val="center"/>
          </w:tcPr>
          <w:p w14:paraId="49A9A69D" w14:textId="77777777" w:rsidR="00077EB3" w:rsidRPr="00077EB3" w:rsidRDefault="00077EB3" w:rsidP="00077EB3">
            <w:pPr>
              <w:spacing w:before="40" w:after="40"/>
              <w:jc w:val="center"/>
            </w:pPr>
            <w:r>
              <w:t>-40…+55</w:t>
            </w:r>
            <w:r>
              <w:rPr>
                <w:rFonts w:cstheme="minorHAnsi"/>
              </w:rPr>
              <w:t>°</w:t>
            </w:r>
            <w:r>
              <w:t>С</w:t>
            </w:r>
          </w:p>
        </w:tc>
      </w:tr>
      <w:tr w:rsidR="00077EB3" w14:paraId="70532F56" w14:textId="77777777" w:rsidTr="007670AA">
        <w:tc>
          <w:tcPr>
            <w:tcW w:w="562" w:type="dxa"/>
            <w:vAlign w:val="center"/>
          </w:tcPr>
          <w:p w14:paraId="4CE81EBD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7FF0078E" w14:textId="77777777" w:rsidR="00077EB3" w:rsidRDefault="00077EB3" w:rsidP="00D31706">
            <w:pPr>
              <w:spacing w:before="40" w:after="40"/>
            </w:pPr>
            <w:r>
              <w:t>Средний срок службы, лет, не менее</w:t>
            </w:r>
          </w:p>
        </w:tc>
        <w:tc>
          <w:tcPr>
            <w:tcW w:w="3118" w:type="dxa"/>
            <w:vAlign w:val="center"/>
          </w:tcPr>
          <w:p w14:paraId="365EDD0E" w14:textId="46F29ED7" w:rsidR="00077EB3" w:rsidRDefault="00077EB3" w:rsidP="00077EB3">
            <w:pPr>
              <w:spacing w:before="40" w:after="40"/>
              <w:jc w:val="center"/>
            </w:pPr>
            <w:r>
              <w:t>2</w:t>
            </w:r>
            <w:r w:rsidR="002D4E37">
              <w:t>0</w:t>
            </w:r>
          </w:p>
        </w:tc>
      </w:tr>
      <w:tr w:rsidR="00176007" w14:paraId="00841421" w14:textId="77777777" w:rsidTr="007670AA">
        <w:tc>
          <w:tcPr>
            <w:tcW w:w="562" w:type="dxa"/>
            <w:vAlign w:val="center"/>
          </w:tcPr>
          <w:p w14:paraId="424BDA7F" w14:textId="77777777" w:rsidR="00176007" w:rsidRPr="007A1115" w:rsidRDefault="0017600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730A1579" w14:textId="77777777" w:rsidR="00176007" w:rsidRDefault="00176007" w:rsidP="00176007">
            <w:pPr>
              <w:spacing w:before="40" w:after="40"/>
            </w:pPr>
            <w:r>
              <w:t>Номинальное напряжение оперативного питания, В, постоянное/переменное/выпрямленное</w:t>
            </w:r>
          </w:p>
        </w:tc>
        <w:tc>
          <w:tcPr>
            <w:tcW w:w="3118" w:type="dxa"/>
            <w:vAlign w:val="center"/>
          </w:tcPr>
          <w:p w14:paraId="64E6ACE7" w14:textId="77777777" w:rsidR="00176007" w:rsidRPr="007A1115" w:rsidRDefault="00176007" w:rsidP="00176007">
            <w:pPr>
              <w:spacing w:before="40" w:after="40"/>
              <w:jc w:val="center"/>
            </w:pPr>
            <w:r>
              <w:t>220</w:t>
            </w:r>
          </w:p>
        </w:tc>
      </w:tr>
      <w:tr w:rsidR="00176007" w14:paraId="5D8499B3" w14:textId="77777777" w:rsidTr="007670AA">
        <w:tc>
          <w:tcPr>
            <w:tcW w:w="562" w:type="dxa"/>
            <w:vAlign w:val="center"/>
          </w:tcPr>
          <w:p w14:paraId="6604F347" w14:textId="77777777" w:rsidR="00176007" w:rsidRPr="007A1115" w:rsidRDefault="0017600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66F5DAF6" w14:textId="77777777" w:rsidR="00176007" w:rsidRPr="007A1115" w:rsidRDefault="00176007" w:rsidP="00176007">
            <w:pPr>
              <w:spacing w:before="40" w:after="40"/>
            </w:pPr>
            <w:r>
              <w:t>Рабочий диапазон питания переменным напряжением, В, не менее</w:t>
            </w:r>
          </w:p>
        </w:tc>
        <w:tc>
          <w:tcPr>
            <w:tcW w:w="3118" w:type="dxa"/>
            <w:vAlign w:val="center"/>
          </w:tcPr>
          <w:p w14:paraId="00DDF174" w14:textId="4A03E291" w:rsidR="00176007" w:rsidRPr="007A1115" w:rsidRDefault="002D4E37" w:rsidP="00176007">
            <w:pPr>
              <w:spacing w:before="40" w:after="40"/>
              <w:jc w:val="center"/>
            </w:pPr>
            <w:r>
              <w:t>158</w:t>
            </w:r>
            <w:r w:rsidR="00176007">
              <w:t xml:space="preserve"> </w:t>
            </w:r>
            <w:r>
              <w:t>–</w:t>
            </w:r>
            <w:r w:rsidR="00176007">
              <w:t xml:space="preserve"> </w:t>
            </w:r>
            <w:r>
              <w:t>242</w:t>
            </w:r>
          </w:p>
        </w:tc>
      </w:tr>
      <w:tr w:rsidR="00176007" w14:paraId="1D1BD00E" w14:textId="77777777" w:rsidTr="007670AA">
        <w:tc>
          <w:tcPr>
            <w:tcW w:w="562" w:type="dxa"/>
            <w:vAlign w:val="center"/>
          </w:tcPr>
          <w:p w14:paraId="43094876" w14:textId="77777777" w:rsidR="00176007" w:rsidRPr="007A1115" w:rsidRDefault="0017600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562DB367" w14:textId="77777777" w:rsidR="00176007" w:rsidRPr="007A1115" w:rsidRDefault="00176007" w:rsidP="00176007">
            <w:pPr>
              <w:spacing w:before="40" w:after="40"/>
            </w:pPr>
            <w:r>
              <w:t>Рабочий диапазон питания постоянным напряжением, В, не менее</w:t>
            </w:r>
          </w:p>
        </w:tc>
        <w:tc>
          <w:tcPr>
            <w:tcW w:w="3118" w:type="dxa"/>
            <w:vAlign w:val="center"/>
          </w:tcPr>
          <w:p w14:paraId="32485CC5" w14:textId="55C2AABC" w:rsidR="00176007" w:rsidRPr="007A1115" w:rsidRDefault="002D4E37" w:rsidP="00176007">
            <w:pPr>
              <w:spacing w:before="40" w:after="40"/>
              <w:jc w:val="center"/>
            </w:pPr>
            <w:r>
              <w:t>158</w:t>
            </w:r>
            <w:r w:rsidR="00176007">
              <w:t xml:space="preserve"> </w:t>
            </w:r>
            <w:r>
              <w:t>–</w:t>
            </w:r>
            <w:r w:rsidR="00176007">
              <w:t xml:space="preserve"> </w:t>
            </w:r>
            <w:r>
              <w:t>242</w:t>
            </w:r>
          </w:p>
        </w:tc>
      </w:tr>
      <w:tr w:rsidR="00130D2F" w14:paraId="5B369A6E" w14:textId="77777777" w:rsidTr="007670AA">
        <w:tc>
          <w:tcPr>
            <w:tcW w:w="562" w:type="dxa"/>
            <w:vAlign w:val="center"/>
          </w:tcPr>
          <w:p w14:paraId="1ACEEC0F" w14:textId="77777777" w:rsidR="00130D2F" w:rsidRPr="007A1115" w:rsidRDefault="00130D2F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0F42B991" w14:textId="308EE355" w:rsidR="00130D2F" w:rsidRDefault="00130D2F" w:rsidP="00176007">
            <w:pPr>
              <w:spacing w:before="40" w:after="40"/>
            </w:pPr>
            <w:r>
              <w:t>Не содержит программного обеспечения</w:t>
            </w:r>
          </w:p>
        </w:tc>
        <w:tc>
          <w:tcPr>
            <w:tcW w:w="3118" w:type="dxa"/>
            <w:vAlign w:val="center"/>
          </w:tcPr>
          <w:p w14:paraId="0DD5B969" w14:textId="28A3C9E7" w:rsidR="00130D2F" w:rsidRDefault="00130D2F" w:rsidP="00176007">
            <w:pPr>
              <w:spacing w:before="40" w:after="40"/>
              <w:jc w:val="center"/>
            </w:pPr>
            <w:r>
              <w:t>да</w:t>
            </w:r>
          </w:p>
        </w:tc>
      </w:tr>
      <w:tr w:rsidR="00130D2F" w14:paraId="3AA0E81A" w14:textId="77777777" w:rsidTr="007670AA">
        <w:tc>
          <w:tcPr>
            <w:tcW w:w="562" w:type="dxa"/>
            <w:vAlign w:val="center"/>
          </w:tcPr>
          <w:p w14:paraId="4E9CEF47" w14:textId="77777777" w:rsidR="00130D2F" w:rsidRPr="007A1115" w:rsidRDefault="00130D2F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7088" w:type="dxa"/>
            <w:vAlign w:val="center"/>
          </w:tcPr>
          <w:p w14:paraId="759451FA" w14:textId="399EE747" w:rsidR="00130D2F" w:rsidRDefault="00130D2F" w:rsidP="00176007">
            <w:pPr>
              <w:spacing w:before="40" w:after="40"/>
            </w:pPr>
            <w:r>
              <w:t>Не требуется настройка вручную и с помощью внешних программ</w:t>
            </w:r>
          </w:p>
        </w:tc>
        <w:tc>
          <w:tcPr>
            <w:tcW w:w="3118" w:type="dxa"/>
            <w:vAlign w:val="center"/>
          </w:tcPr>
          <w:p w14:paraId="5619E632" w14:textId="3B705A85" w:rsidR="00130D2F" w:rsidRDefault="00130D2F" w:rsidP="00176007">
            <w:pPr>
              <w:spacing w:before="40" w:after="40"/>
              <w:jc w:val="center"/>
            </w:pPr>
            <w:r>
              <w:t>да</w:t>
            </w:r>
          </w:p>
        </w:tc>
      </w:tr>
      <w:tr w:rsidR="00077EB3" w14:paraId="4D15DADE" w14:textId="77777777" w:rsidTr="007670AA">
        <w:tc>
          <w:tcPr>
            <w:tcW w:w="10768" w:type="dxa"/>
            <w:gridSpan w:val="3"/>
            <w:shd w:val="clear" w:color="auto" w:fill="E2EFD9"/>
            <w:vAlign w:val="center"/>
          </w:tcPr>
          <w:p w14:paraId="658F7F5C" w14:textId="77777777" w:rsidR="00077EB3" w:rsidRPr="00A3141C" w:rsidRDefault="00077EB3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Дискретные входы</w:t>
            </w:r>
          </w:p>
        </w:tc>
      </w:tr>
      <w:tr w:rsidR="00077EB3" w14:paraId="42819474" w14:textId="77777777" w:rsidTr="007670AA">
        <w:trPr>
          <w:hidden/>
        </w:trPr>
        <w:tc>
          <w:tcPr>
            <w:tcW w:w="562" w:type="dxa"/>
            <w:vAlign w:val="center"/>
          </w:tcPr>
          <w:p w14:paraId="5A7A4672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1FED6E6A" w14:textId="77777777" w:rsidR="00077EB3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7088" w:type="dxa"/>
            <w:vAlign w:val="center"/>
          </w:tcPr>
          <w:p w14:paraId="72B19AAB" w14:textId="41AE3670" w:rsidR="00077EB3" w:rsidRPr="00BC608F" w:rsidRDefault="00077EB3" w:rsidP="00077EB3">
            <w:pPr>
              <w:spacing w:before="40" w:after="40"/>
            </w:pPr>
            <w:r>
              <w:t>Количество дискретных входов</w:t>
            </w:r>
          </w:p>
        </w:tc>
        <w:tc>
          <w:tcPr>
            <w:tcW w:w="3118" w:type="dxa"/>
            <w:vAlign w:val="center"/>
          </w:tcPr>
          <w:p w14:paraId="22877ADF" w14:textId="60AA10CF" w:rsidR="00077EB3" w:rsidRPr="00CA4630" w:rsidRDefault="00077EB3" w:rsidP="00077EB3">
            <w:pPr>
              <w:spacing w:before="40" w:after="40"/>
              <w:jc w:val="center"/>
            </w:pPr>
            <w:r>
              <w:t>1</w:t>
            </w:r>
            <w:r w:rsidR="002D4E37">
              <w:t>2</w:t>
            </w:r>
          </w:p>
        </w:tc>
      </w:tr>
      <w:tr w:rsidR="00077EB3" w14:paraId="73F74F40" w14:textId="77777777" w:rsidTr="007670AA">
        <w:tc>
          <w:tcPr>
            <w:tcW w:w="562" w:type="dxa"/>
            <w:vAlign w:val="center"/>
          </w:tcPr>
          <w:p w14:paraId="0028FF03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7088" w:type="dxa"/>
            <w:vAlign w:val="center"/>
          </w:tcPr>
          <w:p w14:paraId="3FCBB389" w14:textId="77777777" w:rsidR="00077EB3" w:rsidRDefault="00077EB3" w:rsidP="00077EB3">
            <w:pPr>
              <w:spacing w:before="40" w:after="40"/>
            </w:pPr>
            <w:r>
              <w:t>Номинальное напряжение срабатывания дискретных входов, В, постоянное/переменное/выпрямленное</w:t>
            </w:r>
          </w:p>
        </w:tc>
        <w:tc>
          <w:tcPr>
            <w:tcW w:w="3118" w:type="dxa"/>
            <w:vAlign w:val="center"/>
          </w:tcPr>
          <w:p w14:paraId="04B37760" w14:textId="77777777" w:rsidR="00077EB3" w:rsidRDefault="00077EB3" w:rsidP="00077EB3">
            <w:pPr>
              <w:spacing w:before="40" w:after="40"/>
              <w:jc w:val="center"/>
            </w:pPr>
            <w:r>
              <w:t>220</w:t>
            </w:r>
          </w:p>
        </w:tc>
      </w:tr>
      <w:tr w:rsidR="001B2569" w14:paraId="317D7F66" w14:textId="77777777" w:rsidTr="007670AA">
        <w:tc>
          <w:tcPr>
            <w:tcW w:w="10768" w:type="dxa"/>
            <w:gridSpan w:val="3"/>
            <w:shd w:val="clear" w:color="auto" w:fill="E2EFD9"/>
            <w:vAlign w:val="center"/>
          </w:tcPr>
          <w:p w14:paraId="6173C5F0" w14:textId="35FD6167" w:rsidR="001B2569" w:rsidRPr="000D1E41" w:rsidRDefault="001B2569" w:rsidP="001B2569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Функциональный состав</w:t>
            </w:r>
            <w:r w:rsidR="00130D2F">
              <w:rPr>
                <w:rFonts w:ascii="Calibri" w:hAnsi="Calibri"/>
                <w:b/>
                <w:color w:val="000000"/>
              </w:rPr>
              <w:t xml:space="preserve"> для ячеек типа КРУ</w:t>
            </w:r>
          </w:p>
        </w:tc>
      </w:tr>
      <w:tr w:rsidR="00130D2F" w14:paraId="044A4BD4" w14:textId="77777777" w:rsidTr="007670AA">
        <w:tc>
          <w:tcPr>
            <w:tcW w:w="562" w:type="dxa"/>
            <w:vAlign w:val="center"/>
          </w:tcPr>
          <w:p w14:paraId="5A236759" w14:textId="77777777" w:rsidR="00130D2F" w:rsidRDefault="00130D2F" w:rsidP="00130D2F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1B4094BB" w14:textId="46E55485" w:rsidR="00130D2F" w:rsidRDefault="00130D2F" w:rsidP="00130D2F">
            <w:pPr>
              <w:spacing w:before="40" w:after="40"/>
            </w:pPr>
            <w:r>
              <w:t>Светодиодная индикация положения выключателя</w:t>
            </w:r>
          </w:p>
        </w:tc>
        <w:tc>
          <w:tcPr>
            <w:tcW w:w="3118" w:type="dxa"/>
            <w:vAlign w:val="center"/>
          </w:tcPr>
          <w:p w14:paraId="179683C8" w14:textId="77777777" w:rsidR="00130D2F" w:rsidRPr="000D1E41" w:rsidRDefault="00130D2F" w:rsidP="00130D2F">
            <w:pPr>
              <w:spacing w:before="40" w:after="40"/>
              <w:jc w:val="center"/>
            </w:pPr>
            <w:r>
              <w:t>да</w:t>
            </w:r>
          </w:p>
        </w:tc>
      </w:tr>
      <w:tr w:rsidR="00130D2F" w14:paraId="28196243" w14:textId="77777777" w:rsidTr="007670AA">
        <w:tc>
          <w:tcPr>
            <w:tcW w:w="562" w:type="dxa"/>
            <w:vAlign w:val="center"/>
          </w:tcPr>
          <w:p w14:paraId="314BB206" w14:textId="77777777" w:rsidR="00130D2F" w:rsidRDefault="00130D2F" w:rsidP="00130D2F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3FF957E3" w14:textId="56451ACB" w:rsidR="00130D2F" w:rsidRDefault="00130D2F" w:rsidP="00130D2F">
            <w:pPr>
              <w:spacing w:before="40" w:after="40"/>
            </w:pPr>
            <w:r>
              <w:t>Светодиодная индикация положения выкатного элемента КРУ</w:t>
            </w:r>
          </w:p>
        </w:tc>
        <w:tc>
          <w:tcPr>
            <w:tcW w:w="3118" w:type="dxa"/>
            <w:vAlign w:val="center"/>
          </w:tcPr>
          <w:p w14:paraId="5BAD72C9" w14:textId="60670EBB" w:rsidR="00130D2F" w:rsidRPr="000D1E41" w:rsidRDefault="008A2374" w:rsidP="00130D2F">
            <w:pPr>
              <w:spacing w:before="40" w:after="40"/>
              <w:jc w:val="center"/>
            </w:pPr>
            <w:r>
              <w:t>д</w:t>
            </w:r>
            <w:r w:rsidR="00130D2F">
              <w:t>а</w:t>
            </w:r>
          </w:p>
        </w:tc>
      </w:tr>
      <w:tr w:rsidR="008A2374" w14:paraId="78B6EAED" w14:textId="77777777" w:rsidTr="007670AA">
        <w:tc>
          <w:tcPr>
            <w:tcW w:w="562" w:type="dxa"/>
            <w:vAlign w:val="center"/>
          </w:tcPr>
          <w:p w14:paraId="234DDC22" w14:textId="77777777" w:rsidR="008A2374" w:rsidRDefault="008A2374" w:rsidP="00130D2F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7D02C7DC" w14:textId="5227BEFE" w:rsidR="008A2374" w:rsidRDefault="008A2374" w:rsidP="00130D2F">
            <w:pPr>
              <w:spacing w:before="40" w:after="40"/>
            </w:pPr>
            <w:r>
              <w:t>Индикация положения выключателя в зависимости от положения (рабочее/контрольное) выкатного элемента КРУ</w:t>
            </w:r>
          </w:p>
        </w:tc>
        <w:tc>
          <w:tcPr>
            <w:tcW w:w="3118" w:type="dxa"/>
            <w:vAlign w:val="center"/>
          </w:tcPr>
          <w:p w14:paraId="6EBA3602" w14:textId="7469BF18" w:rsidR="008A2374" w:rsidRDefault="008A2374" w:rsidP="00130D2F">
            <w:pPr>
              <w:spacing w:before="40" w:after="40"/>
              <w:jc w:val="center"/>
            </w:pPr>
            <w:r>
              <w:t>да</w:t>
            </w:r>
          </w:p>
        </w:tc>
      </w:tr>
      <w:tr w:rsidR="00130D2F" w14:paraId="4850AD3A" w14:textId="77777777" w:rsidTr="007670AA">
        <w:tc>
          <w:tcPr>
            <w:tcW w:w="562" w:type="dxa"/>
            <w:vAlign w:val="center"/>
          </w:tcPr>
          <w:p w14:paraId="70DB64A0" w14:textId="77777777" w:rsidR="00130D2F" w:rsidRDefault="00130D2F" w:rsidP="00130D2F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2BB0487C" w14:textId="64661D66" w:rsidR="00130D2F" w:rsidRDefault="00130D2F" w:rsidP="00130D2F">
            <w:pPr>
              <w:spacing w:before="40" w:after="40"/>
            </w:pPr>
            <w:r>
              <w:t>Светодиодная индикация положения заземляющего ножа</w:t>
            </w:r>
          </w:p>
        </w:tc>
        <w:tc>
          <w:tcPr>
            <w:tcW w:w="3118" w:type="dxa"/>
            <w:vAlign w:val="center"/>
          </w:tcPr>
          <w:p w14:paraId="24D9885A" w14:textId="77777777" w:rsidR="00130D2F" w:rsidRPr="000D1E41" w:rsidRDefault="00130D2F" w:rsidP="00130D2F">
            <w:pPr>
              <w:spacing w:before="40" w:after="40"/>
              <w:jc w:val="center"/>
            </w:pPr>
            <w:r>
              <w:t>да</w:t>
            </w:r>
          </w:p>
        </w:tc>
      </w:tr>
      <w:tr w:rsidR="00130D2F" w14:paraId="1966A54F" w14:textId="77777777" w:rsidTr="007670AA">
        <w:tc>
          <w:tcPr>
            <w:tcW w:w="10768" w:type="dxa"/>
            <w:gridSpan w:val="3"/>
            <w:shd w:val="clear" w:color="auto" w:fill="E2EFD9" w:themeFill="accent6" w:themeFillTint="33"/>
            <w:vAlign w:val="center"/>
          </w:tcPr>
          <w:p w14:paraId="51AA9D70" w14:textId="1DD88012" w:rsidR="00130D2F" w:rsidRPr="00130D2F" w:rsidRDefault="00130D2F" w:rsidP="00130D2F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Функциональный состав для ячеек типа КСО</w:t>
            </w:r>
          </w:p>
        </w:tc>
      </w:tr>
      <w:tr w:rsidR="008A2374" w14:paraId="23C7E27A" w14:textId="77777777" w:rsidTr="007670AA">
        <w:tc>
          <w:tcPr>
            <w:tcW w:w="562" w:type="dxa"/>
            <w:vAlign w:val="center"/>
          </w:tcPr>
          <w:p w14:paraId="2AFD139F" w14:textId="77777777" w:rsidR="008A2374" w:rsidRDefault="008A2374" w:rsidP="008A2374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49E69580" w14:textId="3EE56B3E" w:rsidR="008A2374" w:rsidRDefault="008A2374" w:rsidP="008A2374">
            <w:pPr>
              <w:spacing w:before="40" w:after="40"/>
            </w:pPr>
            <w:r>
              <w:t>Светодиодная индикация положения выключателя</w:t>
            </w:r>
          </w:p>
        </w:tc>
        <w:tc>
          <w:tcPr>
            <w:tcW w:w="3118" w:type="dxa"/>
            <w:vAlign w:val="center"/>
          </w:tcPr>
          <w:p w14:paraId="2E022811" w14:textId="53AC0C4D" w:rsidR="008A2374" w:rsidRPr="000D1E41" w:rsidRDefault="008A2374" w:rsidP="008A2374">
            <w:pPr>
              <w:spacing w:before="40" w:after="40"/>
              <w:jc w:val="center"/>
            </w:pPr>
            <w:r>
              <w:t>да</w:t>
            </w:r>
          </w:p>
        </w:tc>
      </w:tr>
      <w:tr w:rsidR="008A2374" w14:paraId="716D4DD5" w14:textId="77777777" w:rsidTr="007670AA">
        <w:tc>
          <w:tcPr>
            <w:tcW w:w="562" w:type="dxa"/>
            <w:vAlign w:val="center"/>
          </w:tcPr>
          <w:p w14:paraId="27BBECBD" w14:textId="77777777" w:rsidR="008A2374" w:rsidRDefault="008A2374" w:rsidP="008A2374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6F75E161" w14:textId="181533CA" w:rsidR="008A2374" w:rsidRDefault="008A2374" w:rsidP="008A2374">
            <w:pPr>
              <w:spacing w:before="40" w:after="40"/>
            </w:pPr>
            <w:r>
              <w:t>Светодиодная индикация положения шинного разъединителя (ШР)</w:t>
            </w:r>
          </w:p>
        </w:tc>
        <w:tc>
          <w:tcPr>
            <w:tcW w:w="3118" w:type="dxa"/>
          </w:tcPr>
          <w:p w14:paraId="18543476" w14:textId="432E2BF6" w:rsidR="008A2374" w:rsidRDefault="008A2374" w:rsidP="008A2374">
            <w:pPr>
              <w:spacing w:before="40" w:after="40"/>
              <w:jc w:val="center"/>
            </w:pPr>
            <w:r w:rsidRPr="009D0389">
              <w:t>да</w:t>
            </w:r>
          </w:p>
        </w:tc>
      </w:tr>
      <w:tr w:rsidR="008A2374" w14:paraId="3D21FF30" w14:textId="77777777" w:rsidTr="007670AA">
        <w:tc>
          <w:tcPr>
            <w:tcW w:w="562" w:type="dxa"/>
            <w:vAlign w:val="center"/>
          </w:tcPr>
          <w:p w14:paraId="007BCB0B" w14:textId="77777777" w:rsidR="008A2374" w:rsidRDefault="008A2374" w:rsidP="008A2374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28290B96" w14:textId="59B9C8B7" w:rsidR="008A2374" w:rsidRDefault="008A2374" w:rsidP="008A2374">
            <w:pPr>
              <w:spacing w:before="40" w:after="40"/>
            </w:pPr>
            <w:r>
              <w:t>Светодиодная индикация положения линейного разъединителя (ЛР)</w:t>
            </w:r>
          </w:p>
        </w:tc>
        <w:tc>
          <w:tcPr>
            <w:tcW w:w="3118" w:type="dxa"/>
          </w:tcPr>
          <w:p w14:paraId="49AE41E0" w14:textId="5D596723" w:rsidR="008A2374" w:rsidRDefault="008A2374" w:rsidP="008A2374">
            <w:pPr>
              <w:spacing w:before="40" w:after="40"/>
              <w:jc w:val="center"/>
            </w:pPr>
            <w:r w:rsidRPr="009D0389">
              <w:t>да</w:t>
            </w:r>
          </w:p>
        </w:tc>
      </w:tr>
      <w:tr w:rsidR="008A2374" w14:paraId="1C0E5BC1" w14:textId="77777777" w:rsidTr="007670AA">
        <w:tc>
          <w:tcPr>
            <w:tcW w:w="562" w:type="dxa"/>
            <w:vAlign w:val="center"/>
          </w:tcPr>
          <w:p w14:paraId="65DF623B" w14:textId="77777777" w:rsidR="008A2374" w:rsidRDefault="008A2374" w:rsidP="008A2374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45C85F34" w14:textId="205647D4" w:rsidR="008A2374" w:rsidRDefault="008A2374" w:rsidP="008A2374">
            <w:pPr>
              <w:spacing w:before="40" w:after="40"/>
            </w:pPr>
            <w:r>
              <w:t>Светодиодная индикация положения заземляющего ножа ШР</w:t>
            </w:r>
          </w:p>
        </w:tc>
        <w:tc>
          <w:tcPr>
            <w:tcW w:w="3118" w:type="dxa"/>
            <w:vAlign w:val="center"/>
          </w:tcPr>
          <w:p w14:paraId="32F92BB4" w14:textId="3D274D6F" w:rsidR="008A2374" w:rsidRDefault="008A2374" w:rsidP="008A2374">
            <w:pPr>
              <w:spacing w:before="40" w:after="40"/>
              <w:jc w:val="center"/>
            </w:pPr>
            <w:r>
              <w:t>да</w:t>
            </w:r>
          </w:p>
        </w:tc>
      </w:tr>
      <w:tr w:rsidR="008A2374" w14:paraId="39C9310D" w14:textId="77777777" w:rsidTr="007670AA">
        <w:tc>
          <w:tcPr>
            <w:tcW w:w="562" w:type="dxa"/>
            <w:vAlign w:val="center"/>
          </w:tcPr>
          <w:p w14:paraId="0112FA4C" w14:textId="77777777" w:rsidR="008A2374" w:rsidRDefault="008A2374" w:rsidP="008A2374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5018E8C9" w14:textId="3EF50895" w:rsidR="008A2374" w:rsidRDefault="008A2374" w:rsidP="008A2374">
            <w:pPr>
              <w:spacing w:before="40" w:after="40"/>
            </w:pPr>
            <w:r>
              <w:t>Светодиодная индикация положения заземляющего ножа ЛР</w:t>
            </w:r>
          </w:p>
        </w:tc>
        <w:tc>
          <w:tcPr>
            <w:tcW w:w="3118" w:type="dxa"/>
            <w:vAlign w:val="center"/>
          </w:tcPr>
          <w:p w14:paraId="66A7432E" w14:textId="639B0C0B" w:rsidR="008A2374" w:rsidRDefault="008A2374" w:rsidP="008A2374">
            <w:pPr>
              <w:spacing w:before="40" w:after="40"/>
              <w:jc w:val="center"/>
            </w:pPr>
            <w:r>
              <w:t>да</w:t>
            </w:r>
          </w:p>
        </w:tc>
      </w:tr>
      <w:tr w:rsidR="008A2374" w14:paraId="40C289A4" w14:textId="77777777" w:rsidTr="007670AA">
        <w:tc>
          <w:tcPr>
            <w:tcW w:w="10768" w:type="dxa"/>
            <w:gridSpan w:val="3"/>
            <w:shd w:val="clear" w:color="auto" w:fill="E2EFD9" w:themeFill="accent6" w:themeFillTint="33"/>
            <w:vAlign w:val="center"/>
          </w:tcPr>
          <w:p w14:paraId="113BDE0E" w14:textId="77777777" w:rsidR="008A2374" w:rsidRPr="00A3141C" w:rsidRDefault="008A2374" w:rsidP="008A2374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Прочее</w:t>
            </w:r>
          </w:p>
        </w:tc>
      </w:tr>
      <w:tr w:rsidR="008A2374" w14:paraId="29DCBBCD" w14:textId="77777777" w:rsidTr="007670AA">
        <w:tc>
          <w:tcPr>
            <w:tcW w:w="562" w:type="dxa"/>
            <w:vAlign w:val="center"/>
          </w:tcPr>
          <w:p w14:paraId="333C3643" w14:textId="77777777" w:rsidR="008A2374" w:rsidRDefault="008A2374" w:rsidP="008A2374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27FA76DE" w14:textId="77777777" w:rsidR="008A2374" w:rsidRDefault="008A2374" w:rsidP="008A2374">
            <w:pPr>
              <w:spacing w:before="40" w:after="40"/>
            </w:pPr>
            <w:r>
              <w:t>Гарантийный срок службы, не менее</w:t>
            </w:r>
          </w:p>
        </w:tc>
        <w:tc>
          <w:tcPr>
            <w:tcW w:w="3118" w:type="dxa"/>
            <w:vAlign w:val="center"/>
          </w:tcPr>
          <w:p w14:paraId="4EAEFAEA" w14:textId="1C2ADD19" w:rsidR="008A2374" w:rsidRDefault="008A2374" w:rsidP="008A2374">
            <w:pPr>
              <w:spacing w:before="40" w:after="40"/>
              <w:jc w:val="center"/>
            </w:pPr>
            <w:r>
              <w:t>3 года</w:t>
            </w:r>
          </w:p>
        </w:tc>
      </w:tr>
      <w:tr w:rsidR="008A2374" w14:paraId="205A03B2" w14:textId="77777777" w:rsidTr="007670AA">
        <w:tc>
          <w:tcPr>
            <w:tcW w:w="562" w:type="dxa"/>
            <w:vAlign w:val="center"/>
          </w:tcPr>
          <w:p w14:paraId="141D6451" w14:textId="77777777" w:rsidR="008A2374" w:rsidRDefault="008A2374" w:rsidP="008A2374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7088" w:type="dxa"/>
            <w:vAlign w:val="center"/>
          </w:tcPr>
          <w:p w14:paraId="469E3DC9" w14:textId="77777777" w:rsidR="008A2374" w:rsidRDefault="008A2374" w:rsidP="008A2374">
            <w:pPr>
              <w:spacing w:before="40" w:after="40"/>
            </w:pPr>
            <w:r>
              <w:t>Техническая поддержка</w:t>
            </w:r>
          </w:p>
        </w:tc>
        <w:tc>
          <w:tcPr>
            <w:tcW w:w="3118" w:type="dxa"/>
            <w:vAlign w:val="center"/>
          </w:tcPr>
          <w:p w14:paraId="3FB51100" w14:textId="77777777" w:rsidR="008A2374" w:rsidRPr="000D1E41" w:rsidRDefault="008A2374" w:rsidP="008A2374">
            <w:pPr>
              <w:spacing w:before="40" w:after="40"/>
              <w:jc w:val="center"/>
              <w:rPr>
                <w:lang w:val="en-US"/>
              </w:rPr>
            </w:pPr>
            <w:r>
              <w:t>Круглосуточно, без выходных</w:t>
            </w:r>
          </w:p>
        </w:tc>
      </w:tr>
    </w:tbl>
    <w:p w14:paraId="384C7D36" w14:textId="77777777" w:rsidR="00022A11" w:rsidRDefault="00022A11" w:rsidP="00DE157A"/>
    <w:sectPr w:rsidR="00022A11" w:rsidSect="00997F82">
      <w:headerReference w:type="default" r:id="rId7"/>
      <w:pgSz w:w="11906" w:h="16838"/>
      <w:pgMar w:top="2055" w:right="720" w:bottom="720" w:left="72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57FE" w14:textId="77777777" w:rsidR="00C45A84" w:rsidRDefault="00C45A84" w:rsidP="0006621C">
      <w:pPr>
        <w:spacing w:after="0" w:line="240" w:lineRule="auto"/>
      </w:pPr>
      <w:r>
        <w:separator/>
      </w:r>
    </w:p>
  </w:endnote>
  <w:endnote w:type="continuationSeparator" w:id="0">
    <w:p w14:paraId="6840EF40" w14:textId="77777777" w:rsidR="00C45A84" w:rsidRDefault="00C45A84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29ED9C0-DE78-48A3-85D0-4987471CDE7A}"/>
    <w:embedBold r:id="rId2" w:fontKey="{D15C36FB-7041-4C9E-90E0-A3F6498134C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A64526BC-2E0B-4418-95C2-852F31556AA3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6CBBE83B-C3B8-4998-940E-A029A8A7216A}"/>
    <w:embedBold r:id="rId5" w:fontKey="{29CF960F-2C87-442C-B102-4FB80C378593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altName w:val="Acrom"/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02490290-9810-4D0B-822E-5AFF572BDB8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A25A2085-16E6-4799-978E-4E04C9ACCA2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B41D" w14:textId="77777777" w:rsidR="00C45A84" w:rsidRDefault="00C45A84" w:rsidP="0006621C">
      <w:pPr>
        <w:spacing w:after="0" w:line="240" w:lineRule="auto"/>
      </w:pPr>
      <w:bookmarkStart w:id="0" w:name="_Hlk181263596"/>
      <w:bookmarkEnd w:id="0"/>
      <w:r>
        <w:separator/>
      </w:r>
    </w:p>
  </w:footnote>
  <w:footnote w:type="continuationSeparator" w:id="0">
    <w:p w14:paraId="12C1A92F" w14:textId="77777777" w:rsidR="00C45A84" w:rsidRDefault="00C45A84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2ADE" w14:textId="0FDDEC96" w:rsidR="008A2374" w:rsidRDefault="008A2374" w:rsidP="006C07A3">
    <w:pPr>
      <w:pStyle w:val="a8"/>
      <w:ind w:left="-709"/>
    </w:pPr>
    <w:r>
      <w:rPr>
        <w:noProof/>
      </w:rPr>
      <w:drawing>
        <wp:inline distT="0" distB="0" distL="0" distR="0" wp14:anchorId="4FC9F80E" wp14:editId="347CD23E">
          <wp:extent cx="7531331" cy="2309080"/>
          <wp:effectExtent l="0" t="0" r="0" b="0"/>
          <wp:docPr id="26165474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064" cy="2315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244E03"/>
    <w:multiLevelType w:val="multilevel"/>
    <w:tmpl w:val="87568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EC762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42266075">
    <w:abstractNumId w:val="1"/>
  </w:num>
  <w:num w:numId="2" w16cid:durableId="331301728">
    <w:abstractNumId w:val="4"/>
  </w:num>
  <w:num w:numId="3" w16cid:durableId="1051688455">
    <w:abstractNumId w:val="0"/>
  </w:num>
  <w:num w:numId="4" w16cid:durableId="831141881">
    <w:abstractNumId w:val="5"/>
  </w:num>
  <w:num w:numId="5" w16cid:durableId="1183975108">
    <w:abstractNumId w:val="3"/>
  </w:num>
  <w:num w:numId="6" w16cid:durableId="384909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2A11"/>
    <w:rsid w:val="000252C3"/>
    <w:rsid w:val="0003757B"/>
    <w:rsid w:val="00046CFE"/>
    <w:rsid w:val="000520B2"/>
    <w:rsid w:val="00064748"/>
    <w:rsid w:val="0006621C"/>
    <w:rsid w:val="00071A7B"/>
    <w:rsid w:val="00074C8A"/>
    <w:rsid w:val="00077EB3"/>
    <w:rsid w:val="000832C9"/>
    <w:rsid w:val="00093BFB"/>
    <w:rsid w:val="00096295"/>
    <w:rsid w:val="000A3BC1"/>
    <w:rsid w:val="000B032E"/>
    <w:rsid w:val="000C06DD"/>
    <w:rsid w:val="000C2606"/>
    <w:rsid w:val="000D1E41"/>
    <w:rsid w:val="000E11BA"/>
    <w:rsid w:val="000E6A93"/>
    <w:rsid w:val="000E789E"/>
    <w:rsid w:val="00130D2F"/>
    <w:rsid w:val="001332ED"/>
    <w:rsid w:val="00147C4B"/>
    <w:rsid w:val="001518CE"/>
    <w:rsid w:val="0015314F"/>
    <w:rsid w:val="00156D06"/>
    <w:rsid w:val="00176007"/>
    <w:rsid w:val="001A285B"/>
    <w:rsid w:val="001B137F"/>
    <w:rsid w:val="001B2569"/>
    <w:rsid w:val="001D6C9E"/>
    <w:rsid w:val="001E24FD"/>
    <w:rsid w:val="001F43CE"/>
    <w:rsid w:val="001F4B58"/>
    <w:rsid w:val="001F5AB0"/>
    <w:rsid w:val="00215F3B"/>
    <w:rsid w:val="002300C1"/>
    <w:rsid w:val="00230606"/>
    <w:rsid w:val="002318FF"/>
    <w:rsid w:val="00241015"/>
    <w:rsid w:val="002500DC"/>
    <w:rsid w:val="002507A8"/>
    <w:rsid w:val="00257900"/>
    <w:rsid w:val="00262632"/>
    <w:rsid w:val="002703D5"/>
    <w:rsid w:val="002C0EA7"/>
    <w:rsid w:val="002C28E3"/>
    <w:rsid w:val="002D4C75"/>
    <w:rsid w:val="002D4E37"/>
    <w:rsid w:val="002E6543"/>
    <w:rsid w:val="002F023D"/>
    <w:rsid w:val="002F77C9"/>
    <w:rsid w:val="003016DC"/>
    <w:rsid w:val="00307A34"/>
    <w:rsid w:val="00307E7D"/>
    <w:rsid w:val="00322116"/>
    <w:rsid w:val="00323B70"/>
    <w:rsid w:val="00332F09"/>
    <w:rsid w:val="003347CF"/>
    <w:rsid w:val="00336650"/>
    <w:rsid w:val="00344378"/>
    <w:rsid w:val="00353F68"/>
    <w:rsid w:val="0035407D"/>
    <w:rsid w:val="003679B6"/>
    <w:rsid w:val="003A3B66"/>
    <w:rsid w:val="003A6E0A"/>
    <w:rsid w:val="003C45D2"/>
    <w:rsid w:val="003C7584"/>
    <w:rsid w:val="003C7F12"/>
    <w:rsid w:val="003E29E9"/>
    <w:rsid w:val="00417079"/>
    <w:rsid w:val="00425516"/>
    <w:rsid w:val="00425A5C"/>
    <w:rsid w:val="004360C7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D2D19"/>
    <w:rsid w:val="004E1689"/>
    <w:rsid w:val="004E561F"/>
    <w:rsid w:val="004F735C"/>
    <w:rsid w:val="004F7F28"/>
    <w:rsid w:val="005009A5"/>
    <w:rsid w:val="00502CCB"/>
    <w:rsid w:val="005129A5"/>
    <w:rsid w:val="00516DBA"/>
    <w:rsid w:val="00526E28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C0374"/>
    <w:rsid w:val="005C1EAB"/>
    <w:rsid w:val="005E10CF"/>
    <w:rsid w:val="005F0B9F"/>
    <w:rsid w:val="005F3C65"/>
    <w:rsid w:val="00607C9D"/>
    <w:rsid w:val="00613CA3"/>
    <w:rsid w:val="006145DE"/>
    <w:rsid w:val="00622B51"/>
    <w:rsid w:val="00640953"/>
    <w:rsid w:val="0065498A"/>
    <w:rsid w:val="006654F9"/>
    <w:rsid w:val="00682A53"/>
    <w:rsid w:val="0068716B"/>
    <w:rsid w:val="0069713C"/>
    <w:rsid w:val="006A431A"/>
    <w:rsid w:val="006A731C"/>
    <w:rsid w:val="006C07A3"/>
    <w:rsid w:val="006C4AD8"/>
    <w:rsid w:val="006C6A25"/>
    <w:rsid w:val="006E550A"/>
    <w:rsid w:val="006F5143"/>
    <w:rsid w:val="00712CF0"/>
    <w:rsid w:val="00722D87"/>
    <w:rsid w:val="00727A44"/>
    <w:rsid w:val="007670AA"/>
    <w:rsid w:val="0077062C"/>
    <w:rsid w:val="00772355"/>
    <w:rsid w:val="007771AE"/>
    <w:rsid w:val="00782E2D"/>
    <w:rsid w:val="007870ED"/>
    <w:rsid w:val="007906F0"/>
    <w:rsid w:val="00790A61"/>
    <w:rsid w:val="00794054"/>
    <w:rsid w:val="007A108F"/>
    <w:rsid w:val="007A1115"/>
    <w:rsid w:val="007B21D8"/>
    <w:rsid w:val="007B49B7"/>
    <w:rsid w:val="007B703E"/>
    <w:rsid w:val="007C56FC"/>
    <w:rsid w:val="007E5ADF"/>
    <w:rsid w:val="007F17E9"/>
    <w:rsid w:val="008062B3"/>
    <w:rsid w:val="00807A36"/>
    <w:rsid w:val="00815887"/>
    <w:rsid w:val="00841807"/>
    <w:rsid w:val="00841864"/>
    <w:rsid w:val="008429C7"/>
    <w:rsid w:val="008613B4"/>
    <w:rsid w:val="00867F49"/>
    <w:rsid w:val="00881ED5"/>
    <w:rsid w:val="00886C2D"/>
    <w:rsid w:val="008932D4"/>
    <w:rsid w:val="00894D82"/>
    <w:rsid w:val="008A213F"/>
    <w:rsid w:val="008A2374"/>
    <w:rsid w:val="008B00E8"/>
    <w:rsid w:val="008B1B5A"/>
    <w:rsid w:val="008B6DE8"/>
    <w:rsid w:val="008C3C8E"/>
    <w:rsid w:val="008D1FD0"/>
    <w:rsid w:val="008D74D9"/>
    <w:rsid w:val="008E3D7E"/>
    <w:rsid w:val="00925DD3"/>
    <w:rsid w:val="00945236"/>
    <w:rsid w:val="00945E08"/>
    <w:rsid w:val="0097267D"/>
    <w:rsid w:val="0097755C"/>
    <w:rsid w:val="00981442"/>
    <w:rsid w:val="00997F82"/>
    <w:rsid w:val="009A0523"/>
    <w:rsid w:val="009A16D8"/>
    <w:rsid w:val="009B5293"/>
    <w:rsid w:val="009E432E"/>
    <w:rsid w:val="00A010DD"/>
    <w:rsid w:val="00A079E5"/>
    <w:rsid w:val="00A21CBB"/>
    <w:rsid w:val="00A3141C"/>
    <w:rsid w:val="00A71CB9"/>
    <w:rsid w:val="00A76202"/>
    <w:rsid w:val="00AA21F7"/>
    <w:rsid w:val="00AA7C6F"/>
    <w:rsid w:val="00AB3B70"/>
    <w:rsid w:val="00AB4574"/>
    <w:rsid w:val="00AB65A9"/>
    <w:rsid w:val="00AC6748"/>
    <w:rsid w:val="00B01B07"/>
    <w:rsid w:val="00B03713"/>
    <w:rsid w:val="00B071C9"/>
    <w:rsid w:val="00B123C9"/>
    <w:rsid w:val="00B15F95"/>
    <w:rsid w:val="00B15FF4"/>
    <w:rsid w:val="00B26C75"/>
    <w:rsid w:val="00B27AA0"/>
    <w:rsid w:val="00B42C92"/>
    <w:rsid w:val="00B46C9B"/>
    <w:rsid w:val="00B70FCA"/>
    <w:rsid w:val="00B71A7B"/>
    <w:rsid w:val="00B82743"/>
    <w:rsid w:val="00B82B45"/>
    <w:rsid w:val="00B82BC5"/>
    <w:rsid w:val="00B85585"/>
    <w:rsid w:val="00BA6C75"/>
    <w:rsid w:val="00BB51C6"/>
    <w:rsid w:val="00BB5422"/>
    <w:rsid w:val="00BC3531"/>
    <w:rsid w:val="00BC608F"/>
    <w:rsid w:val="00BD15D2"/>
    <w:rsid w:val="00BE0F28"/>
    <w:rsid w:val="00BE1034"/>
    <w:rsid w:val="00BE1BA9"/>
    <w:rsid w:val="00BF1149"/>
    <w:rsid w:val="00C02F04"/>
    <w:rsid w:val="00C1267C"/>
    <w:rsid w:val="00C2031E"/>
    <w:rsid w:val="00C3269E"/>
    <w:rsid w:val="00C360AA"/>
    <w:rsid w:val="00C45A84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4D89"/>
    <w:rsid w:val="00D36FFE"/>
    <w:rsid w:val="00D43677"/>
    <w:rsid w:val="00D45898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4444"/>
    <w:rsid w:val="00DA5131"/>
    <w:rsid w:val="00DB76FD"/>
    <w:rsid w:val="00DD6694"/>
    <w:rsid w:val="00DE157A"/>
    <w:rsid w:val="00E0501F"/>
    <w:rsid w:val="00E13773"/>
    <w:rsid w:val="00E35FD9"/>
    <w:rsid w:val="00E41250"/>
    <w:rsid w:val="00E55DC4"/>
    <w:rsid w:val="00E60D10"/>
    <w:rsid w:val="00E87BF1"/>
    <w:rsid w:val="00E9419D"/>
    <w:rsid w:val="00EA296F"/>
    <w:rsid w:val="00EB7C4B"/>
    <w:rsid w:val="00EC0717"/>
    <w:rsid w:val="00EC23AA"/>
    <w:rsid w:val="00EC4987"/>
    <w:rsid w:val="00ED4868"/>
    <w:rsid w:val="00EE3663"/>
    <w:rsid w:val="00EE7A8B"/>
    <w:rsid w:val="00EF25A8"/>
    <w:rsid w:val="00EF2B8C"/>
    <w:rsid w:val="00F04B38"/>
    <w:rsid w:val="00F05531"/>
    <w:rsid w:val="00F1464C"/>
    <w:rsid w:val="00F21429"/>
    <w:rsid w:val="00F30FBD"/>
    <w:rsid w:val="00F439EE"/>
    <w:rsid w:val="00F6111B"/>
    <w:rsid w:val="00F613CB"/>
    <w:rsid w:val="00F74FC6"/>
    <w:rsid w:val="00F774E5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06C3F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character" w:styleId="ac">
    <w:name w:val="annotation reference"/>
    <w:basedOn w:val="a1"/>
    <w:uiPriority w:val="99"/>
    <w:semiHidden/>
    <w:unhideWhenUsed/>
    <w:rsid w:val="00241015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24101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24101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101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410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11</cp:revision>
  <dcterms:created xsi:type="dcterms:W3CDTF">2023-03-08T14:54:00Z</dcterms:created>
  <dcterms:modified xsi:type="dcterms:W3CDTF">2024-11-02T10:32:00Z</dcterms:modified>
</cp:coreProperties>
</file>